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6F" w:rsidRPr="00870139" w:rsidRDefault="004A00F7" w:rsidP="006E0B6F">
      <w:pPr>
        <w:widowControl/>
        <w:spacing w:after="0" w:line="240" w:lineRule="auto"/>
        <w:jc w:val="center"/>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UZZIŅA</w:t>
      </w:r>
    </w:p>
    <w:p w:rsidR="006E0B6F" w:rsidRPr="00870139" w:rsidRDefault="006E0B6F" w:rsidP="006E0B6F">
      <w:pPr>
        <w:widowControl/>
        <w:spacing w:after="0" w:line="240" w:lineRule="auto"/>
        <w:jc w:val="both"/>
        <w:rPr>
          <w:rFonts w:ascii="Times New Roman" w:eastAsia="Times New Roman" w:hAnsi="Times New Roman"/>
          <w:sz w:val="28"/>
          <w:szCs w:val="28"/>
          <w:lang w:val="lv-LV" w:eastAsia="lv-LV"/>
        </w:rPr>
      </w:pPr>
    </w:p>
    <w:p w:rsidR="006E0B6F" w:rsidRPr="00870139" w:rsidRDefault="004A00F7" w:rsidP="006E0B6F">
      <w:pPr>
        <w:widowControl/>
        <w:spacing w:after="0" w:line="240" w:lineRule="auto"/>
        <w:jc w:val="center"/>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Rīgā</w:t>
      </w:r>
    </w:p>
    <w:p w:rsidR="006E0B6F" w:rsidRPr="00870139" w:rsidRDefault="006E0B6F" w:rsidP="006E0B6F">
      <w:pPr>
        <w:widowControl/>
        <w:spacing w:after="0" w:line="240" w:lineRule="auto"/>
        <w:rPr>
          <w:rFonts w:ascii="Times New Roman" w:eastAsia="Times New Roman" w:hAnsi="Times New Roman"/>
          <w:sz w:val="28"/>
          <w:szCs w:val="28"/>
          <w:lang w:val="lv-LV" w:eastAsia="lv-LV"/>
        </w:rPr>
      </w:pPr>
    </w:p>
    <w:p w:rsidR="006E0B6F" w:rsidRPr="00870139" w:rsidRDefault="004A00F7" w:rsidP="006E0B6F">
      <w:pPr>
        <w:widowControl/>
        <w:tabs>
          <w:tab w:val="left" w:pos="2127"/>
          <w:tab w:val="left" w:pos="6096"/>
        </w:tabs>
        <w:spacing w:after="0" w:line="240" w:lineRule="auto"/>
        <w:jc w:val="both"/>
        <w:rPr>
          <w:rFonts w:ascii="Times New Roman" w:eastAsia="Times New Roman" w:hAnsi="Times New Roman"/>
          <w:sz w:val="28"/>
          <w:szCs w:val="28"/>
          <w:lang w:val="lv-LV"/>
        </w:rPr>
      </w:pPr>
      <w:r w:rsidRPr="00870139">
        <w:rPr>
          <w:rFonts w:ascii="Times New Roman" w:eastAsia="Times New Roman" w:hAnsi="Times New Roman"/>
          <w:noProof/>
          <w:sz w:val="28"/>
          <w:szCs w:val="28"/>
          <w:lang w:val="lv-LV"/>
        </w:rPr>
        <w:t>07.05.2018</w:t>
      </w:r>
      <w:r w:rsidR="0019791D" w:rsidRPr="00870139">
        <w:rPr>
          <w:rFonts w:ascii="Times New Roman" w:eastAsia="Times New Roman" w:hAnsi="Times New Roman"/>
          <w:sz w:val="28"/>
          <w:szCs w:val="28"/>
          <w:lang w:val="lv-LV"/>
        </w:rPr>
        <w:t>.   Nr.</w:t>
      </w:r>
      <w:r w:rsidR="009B109D" w:rsidRPr="00870139">
        <w:rPr>
          <w:rFonts w:ascii="Times New Roman" w:eastAsia="Times New Roman" w:hAnsi="Times New Roman"/>
          <w:sz w:val="28"/>
          <w:szCs w:val="28"/>
          <w:lang w:val="lv-LV"/>
        </w:rPr>
        <w:t xml:space="preserve"> </w:t>
      </w:r>
      <w:bookmarkStart w:id="0" w:name="_GoBack"/>
      <w:bookmarkEnd w:id="0"/>
    </w:p>
    <w:p w:rsidR="00400686" w:rsidRPr="00870139" w:rsidRDefault="004A00F7" w:rsidP="006E0B6F">
      <w:pPr>
        <w:widowControl/>
        <w:spacing w:after="0" w:line="240" w:lineRule="auto"/>
        <w:jc w:val="both"/>
        <w:rPr>
          <w:rFonts w:ascii="Times New Roman" w:hAnsi="Times New Roman"/>
          <w:sz w:val="28"/>
          <w:szCs w:val="28"/>
          <w:lang w:val="lv-LV"/>
        </w:rPr>
      </w:pPr>
      <w:r w:rsidRPr="00870139">
        <w:rPr>
          <w:rFonts w:ascii="Times New Roman" w:eastAsia="Times New Roman" w:hAnsi="Times New Roman"/>
          <w:sz w:val="28"/>
          <w:szCs w:val="28"/>
          <w:lang w:val="lv-LV" w:eastAsia="lv-LV"/>
        </w:rPr>
        <w:t xml:space="preserve">Uz </w:t>
      </w:r>
      <w:r w:rsidR="00CB7946" w:rsidRPr="00870139">
        <w:rPr>
          <w:rFonts w:ascii="Times New Roman" w:eastAsia="Times New Roman" w:hAnsi="Times New Roman"/>
          <w:sz w:val="28"/>
          <w:szCs w:val="28"/>
          <w:lang w:val="lv-LV" w:eastAsia="lv-LV"/>
        </w:rPr>
        <w:t>0</w:t>
      </w:r>
      <w:r w:rsidR="003C71A8" w:rsidRPr="00870139">
        <w:rPr>
          <w:rFonts w:ascii="Times New Roman" w:eastAsia="Times New Roman" w:hAnsi="Times New Roman"/>
          <w:sz w:val="28"/>
          <w:szCs w:val="28"/>
          <w:lang w:val="lv-LV" w:eastAsia="lv-LV"/>
        </w:rPr>
        <w:t>4</w:t>
      </w:r>
      <w:r w:rsidRPr="00870139">
        <w:rPr>
          <w:rFonts w:ascii="Times New Roman" w:eastAsia="Times New Roman" w:hAnsi="Times New Roman"/>
          <w:sz w:val="28"/>
          <w:szCs w:val="28"/>
          <w:lang w:val="lv-LV" w:eastAsia="lv-LV"/>
        </w:rPr>
        <w:t>.</w:t>
      </w:r>
      <w:r w:rsidR="00201E15" w:rsidRPr="00870139">
        <w:rPr>
          <w:rFonts w:ascii="Times New Roman" w:eastAsia="Times New Roman" w:hAnsi="Times New Roman"/>
          <w:sz w:val="28"/>
          <w:szCs w:val="28"/>
          <w:lang w:val="lv-LV" w:eastAsia="lv-LV"/>
        </w:rPr>
        <w:t>01</w:t>
      </w:r>
      <w:r w:rsidRPr="00870139">
        <w:rPr>
          <w:rFonts w:ascii="Times New Roman" w:eastAsia="Times New Roman" w:hAnsi="Times New Roman"/>
          <w:sz w:val="28"/>
          <w:szCs w:val="28"/>
          <w:lang w:val="lv-LV" w:eastAsia="lv-LV"/>
        </w:rPr>
        <w:t>.201</w:t>
      </w:r>
      <w:r w:rsidR="00CB7946" w:rsidRPr="00870139">
        <w:rPr>
          <w:rFonts w:ascii="Times New Roman" w:eastAsia="Times New Roman" w:hAnsi="Times New Roman"/>
          <w:sz w:val="28"/>
          <w:szCs w:val="28"/>
          <w:lang w:val="lv-LV" w:eastAsia="lv-LV"/>
        </w:rPr>
        <w:t>8</w:t>
      </w:r>
      <w:r w:rsidR="002534A0" w:rsidRPr="00870139">
        <w:rPr>
          <w:rFonts w:ascii="Times New Roman" w:eastAsia="Times New Roman" w:hAnsi="Times New Roman"/>
          <w:sz w:val="28"/>
          <w:szCs w:val="28"/>
          <w:lang w:val="lv-LV" w:eastAsia="lv-LV"/>
        </w:rPr>
        <w:t>.</w:t>
      </w:r>
      <w:r w:rsidRPr="00870139">
        <w:rPr>
          <w:rFonts w:ascii="Times New Roman" w:eastAsia="Times New Roman" w:hAnsi="Times New Roman"/>
          <w:sz w:val="28"/>
          <w:szCs w:val="28"/>
          <w:lang w:val="lv-LV" w:eastAsia="lv-LV"/>
        </w:rPr>
        <w:tab/>
        <w:t>Nr.</w:t>
      </w:r>
      <w:r w:rsidR="00CB7946" w:rsidRPr="00870139">
        <w:rPr>
          <w:rFonts w:ascii="Times New Roman" w:eastAsia="Times New Roman" w:hAnsi="Times New Roman"/>
          <w:sz w:val="28"/>
          <w:szCs w:val="28"/>
          <w:lang w:val="lv-LV" w:eastAsia="lv-LV"/>
        </w:rPr>
        <w:t xml:space="preserve"> b</w:t>
      </w:r>
      <w:r w:rsidR="00201E15" w:rsidRPr="00870139">
        <w:rPr>
          <w:rFonts w:ascii="Times New Roman" w:eastAsia="Times New Roman" w:hAnsi="Times New Roman"/>
          <w:sz w:val="28"/>
          <w:szCs w:val="28"/>
          <w:lang w:val="lv-LV" w:eastAsia="lv-LV"/>
        </w:rPr>
        <w:t>/</w:t>
      </w:r>
      <w:r w:rsidR="00CB7946" w:rsidRPr="00870139">
        <w:rPr>
          <w:rFonts w:ascii="Times New Roman" w:eastAsia="Times New Roman" w:hAnsi="Times New Roman"/>
          <w:sz w:val="28"/>
          <w:szCs w:val="28"/>
          <w:lang w:val="lv-LV" w:eastAsia="lv-LV"/>
        </w:rPr>
        <w:t>n</w:t>
      </w:r>
      <w:r w:rsidRPr="00870139">
        <w:rPr>
          <w:rFonts w:ascii="Times New Roman" w:hAnsi="Times New Roman"/>
          <w:sz w:val="28"/>
          <w:szCs w:val="28"/>
          <w:lang w:val="lv-LV"/>
        </w:rPr>
        <w:t xml:space="preserve">  </w:t>
      </w:r>
    </w:p>
    <w:p w:rsidR="00DD617F" w:rsidRPr="00870139" w:rsidRDefault="00DD617F" w:rsidP="006E0B6F">
      <w:pPr>
        <w:widowControl/>
        <w:spacing w:after="0" w:line="240" w:lineRule="auto"/>
        <w:jc w:val="right"/>
        <w:rPr>
          <w:rFonts w:ascii="Times New Roman" w:eastAsia="Times New Roman" w:hAnsi="Times New Roman"/>
          <w:sz w:val="28"/>
          <w:szCs w:val="28"/>
          <w:lang w:val="lv-LV" w:eastAsia="lv-LV"/>
        </w:rPr>
      </w:pPr>
    </w:p>
    <w:p w:rsidR="008C7887" w:rsidRPr="00870139" w:rsidRDefault="004A00F7" w:rsidP="006E0B6F">
      <w:pPr>
        <w:widowControl/>
        <w:spacing w:after="0" w:line="240" w:lineRule="auto"/>
        <w:jc w:val="right"/>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R</w:t>
      </w:r>
    </w:p>
    <w:p w:rsidR="006E0B6F" w:rsidRPr="00870139" w:rsidRDefault="006E0B6F" w:rsidP="006E0B6F">
      <w:pPr>
        <w:widowControl/>
        <w:spacing w:after="0" w:line="240" w:lineRule="auto"/>
        <w:jc w:val="right"/>
        <w:rPr>
          <w:rFonts w:ascii="Times New Roman" w:eastAsia="Times New Roman" w:hAnsi="Times New Roman"/>
          <w:sz w:val="28"/>
          <w:szCs w:val="28"/>
          <w:lang w:val="lv-LV" w:eastAsia="lv-LV"/>
        </w:rPr>
      </w:pPr>
    </w:p>
    <w:p w:rsidR="006E0B6F" w:rsidRPr="00870139" w:rsidRDefault="006E0B6F" w:rsidP="006E0B6F">
      <w:pPr>
        <w:widowControl/>
        <w:spacing w:after="0" w:line="240" w:lineRule="auto"/>
        <w:jc w:val="right"/>
        <w:rPr>
          <w:rFonts w:ascii="Times New Roman" w:eastAsia="Times New Roman" w:hAnsi="Times New Roman"/>
          <w:sz w:val="28"/>
          <w:szCs w:val="28"/>
          <w:lang w:val="lv-LV" w:eastAsia="lv-LV"/>
        </w:rPr>
      </w:pPr>
    </w:p>
    <w:p w:rsidR="002B285F" w:rsidRPr="00870139" w:rsidRDefault="004A00F7" w:rsidP="00265C0F">
      <w:pPr>
        <w:widowControl/>
        <w:spacing w:after="0" w:line="240" w:lineRule="auto"/>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 xml:space="preserve">Par </w:t>
      </w:r>
      <w:r w:rsidR="00400686" w:rsidRPr="00870139">
        <w:rPr>
          <w:rFonts w:ascii="Times New Roman" w:eastAsia="Times New Roman" w:hAnsi="Times New Roman"/>
          <w:sz w:val="28"/>
          <w:szCs w:val="28"/>
          <w:lang w:val="lv-LV" w:eastAsia="lv-LV"/>
        </w:rPr>
        <w:t>uzziņas sniegšanu</w:t>
      </w:r>
      <w:r w:rsidRPr="00870139">
        <w:rPr>
          <w:rFonts w:ascii="Times New Roman" w:eastAsia="Times New Roman" w:hAnsi="Times New Roman"/>
          <w:sz w:val="28"/>
          <w:szCs w:val="28"/>
          <w:lang w:val="lv-LV" w:eastAsia="lv-LV"/>
        </w:rPr>
        <w:t xml:space="preserve"> </w:t>
      </w:r>
    </w:p>
    <w:p w:rsidR="006E0B6F" w:rsidRPr="00870139" w:rsidRDefault="006E0B6F" w:rsidP="006E0B6F">
      <w:pPr>
        <w:widowControl/>
        <w:spacing w:after="0" w:line="240" w:lineRule="auto"/>
        <w:jc w:val="both"/>
        <w:rPr>
          <w:rFonts w:ascii="Times New Roman" w:eastAsia="Times New Roman" w:hAnsi="Times New Roman"/>
          <w:sz w:val="28"/>
          <w:szCs w:val="28"/>
          <w:lang w:val="lv-LV" w:eastAsia="lv-LV"/>
        </w:rPr>
      </w:pPr>
    </w:p>
    <w:p w:rsidR="00F07BD5" w:rsidRPr="00870139" w:rsidRDefault="004A00F7" w:rsidP="006E0B6F">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Valsts ieņēmumu dienests ir izskatījis </w:t>
      </w:r>
      <w:r w:rsidR="00984BB5">
        <w:rPr>
          <w:rFonts w:ascii="Times New Roman" w:hAnsi="Times New Roman"/>
          <w:sz w:val="28"/>
          <w:szCs w:val="28"/>
          <w:lang w:val="lv-LV"/>
        </w:rPr>
        <w:t>R</w:t>
      </w:r>
      <w:r w:rsidR="008C7887" w:rsidRPr="00870139">
        <w:rPr>
          <w:rFonts w:ascii="Times New Roman" w:hAnsi="Times New Roman"/>
          <w:sz w:val="28"/>
          <w:szCs w:val="28"/>
          <w:lang w:val="lv-LV"/>
        </w:rPr>
        <w:t xml:space="preserve">, </w:t>
      </w:r>
      <w:r w:rsidR="00E35961" w:rsidRPr="00870139">
        <w:rPr>
          <w:rFonts w:ascii="Times New Roman" w:hAnsi="Times New Roman"/>
          <w:sz w:val="28"/>
          <w:szCs w:val="28"/>
          <w:lang w:val="lv-LV"/>
        </w:rPr>
        <w:br/>
      </w:r>
      <w:r w:rsidR="00CB7946" w:rsidRPr="00870139">
        <w:rPr>
          <w:rFonts w:ascii="Times New Roman" w:hAnsi="Times New Roman"/>
          <w:sz w:val="28"/>
          <w:szCs w:val="28"/>
          <w:lang w:val="lv-LV"/>
        </w:rPr>
        <w:t>personas kods</w:t>
      </w:r>
      <w:r w:rsidR="00984BB5">
        <w:rPr>
          <w:rFonts w:ascii="Times New Roman" w:hAnsi="Times New Roman"/>
          <w:sz w:val="28"/>
          <w:szCs w:val="28"/>
          <w:lang w:val="lv-LV"/>
        </w:rPr>
        <w:t xml:space="preserve"> …</w:t>
      </w:r>
      <w:r w:rsidR="008C7887" w:rsidRPr="00870139">
        <w:rPr>
          <w:rFonts w:ascii="Times New Roman" w:hAnsi="Times New Roman"/>
          <w:sz w:val="28"/>
          <w:szCs w:val="28"/>
          <w:lang w:val="lv-LV"/>
        </w:rPr>
        <w:t xml:space="preserve">, </w:t>
      </w:r>
      <w:r w:rsidR="009F55CF" w:rsidRPr="00870139">
        <w:rPr>
          <w:rFonts w:ascii="Times New Roman" w:hAnsi="Times New Roman"/>
          <w:sz w:val="28"/>
          <w:szCs w:val="28"/>
          <w:lang w:val="lv-LV"/>
        </w:rPr>
        <w:t xml:space="preserve">(turpmāk </w:t>
      </w:r>
      <w:r w:rsidR="007664EA" w:rsidRPr="00870139">
        <w:rPr>
          <w:rFonts w:ascii="Times New Roman" w:hAnsi="Times New Roman"/>
          <w:sz w:val="28"/>
          <w:szCs w:val="28"/>
          <w:lang w:val="lv-LV"/>
        </w:rPr>
        <w:t>–</w:t>
      </w:r>
      <w:r w:rsidR="009F55CF" w:rsidRPr="00870139">
        <w:rPr>
          <w:rFonts w:ascii="Times New Roman" w:hAnsi="Times New Roman"/>
          <w:sz w:val="28"/>
          <w:szCs w:val="28"/>
          <w:lang w:val="lv-LV"/>
        </w:rPr>
        <w:t xml:space="preserve"> Iesniedzējs)</w:t>
      </w:r>
      <w:r w:rsidRPr="00870139">
        <w:rPr>
          <w:rFonts w:ascii="Times New Roman" w:hAnsi="Times New Roman"/>
          <w:sz w:val="28"/>
          <w:szCs w:val="28"/>
          <w:lang w:val="lv-LV"/>
        </w:rPr>
        <w:t xml:space="preserve"> 201</w:t>
      </w:r>
      <w:r w:rsidR="00CB7946" w:rsidRPr="00870139">
        <w:rPr>
          <w:rFonts w:ascii="Times New Roman" w:hAnsi="Times New Roman"/>
          <w:sz w:val="28"/>
          <w:szCs w:val="28"/>
          <w:lang w:val="lv-LV"/>
        </w:rPr>
        <w:t>8</w:t>
      </w:r>
      <w:r w:rsidRPr="00870139">
        <w:rPr>
          <w:rFonts w:ascii="Times New Roman" w:hAnsi="Times New Roman"/>
          <w:sz w:val="28"/>
          <w:szCs w:val="28"/>
          <w:lang w:val="lv-LV"/>
        </w:rPr>
        <w:t xml:space="preserve">.gada </w:t>
      </w:r>
      <w:r w:rsidR="00A022D4" w:rsidRPr="00870139">
        <w:rPr>
          <w:rFonts w:ascii="Times New Roman" w:hAnsi="Times New Roman"/>
          <w:sz w:val="28"/>
          <w:szCs w:val="28"/>
          <w:lang w:val="lv-LV"/>
        </w:rPr>
        <w:t>4</w:t>
      </w:r>
      <w:r w:rsidRPr="00870139">
        <w:rPr>
          <w:rFonts w:ascii="Times New Roman" w:hAnsi="Times New Roman"/>
          <w:sz w:val="28"/>
          <w:szCs w:val="28"/>
          <w:lang w:val="lv-LV"/>
        </w:rPr>
        <w:t>.</w:t>
      </w:r>
      <w:r w:rsidR="00201E15" w:rsidRPr="00870139">
        <w:rPr>
          <w:rFonts w:ascii="Times New Roman" w:hAnsi="Times New Roman"/>
          <w:sz w:val="28"/>
          <w:szCs w:val="28"/>
          <w:lang w:val="lv-LV"/>
        </w:rPr>
        <w:t>janvār</w:t>
      </w:r>
      <w:r w:rsidR="00A022D4" w:rsidRPr="00870139">
        <w:rPr>
          <w:rFonts w:ascii="Times New Roman" w:hAnsi="Times New Roman"/>
          <w:sz w:val="28"/>
          <w:szCs w:val="28"/>
          <w:lang w:val="lv-LV"/>
        </w:rPr>
        <w:t>a</w:t>
      </w:r>
      <w:r w:rsidR="00CB7946" w:rsidRPr="00870139">
        <w:rPr>
          <w:rFonts w:ascii="Times New Roman" w:hAnsi="Times New Roman"/>
          <w:sz w:val="28"/>
          <w:szCs w:val="28"/>
          <w:lang w:val="lv-LV"/>
        </w:rPr>
        <w:t xml:space="preserve"> </w:t>
      </w:r>
      <w:r w:rsidR="00994EC4" w:rsidRPr="00870139">
        <w:rPr>
          <w:rFonts w:ascii="Times New Roman" w:hAnsi="Times New Roman"/>
          <w:sz w:val="28"/>
          <w:szCs w:val="28"/>
          <w:lang w:val="lv-LV"/>
        </w:rPr>
        <w:t xml:space="preserve">iesniegumu par uzziņas sniegšanu </w:t>
      </w:r>
      <w:r w:rsidR="00496689" w:rsidRPr="00870139">
        <w:rPr>
          <w:rFonts w:ascii="Times New Roman" w:hAnsi="Times New Roman"/>
          <w:sz w:val="28"/>
          <w:szCs w:val="28"/>
          <w:lang w:val="lv-LV"/>
        </w:rPr>
        <w:t xml:space="preserve">(turpmāk </w:t>
      </w:r>
      <w:r w:rsidR="007664EA" w:rsidRPr="00870139">
        <w:rPr>
          <w:rFonts w:ascii="Times New Roman" w:hAnsi="Times New Roman"/>
          <w:sz w:val="28"/>
          <w:szCs w:val="28"/>
          <w:lang w:val="lv-LV"/>
        </w:rPr>
        <w:t>–</w:t>
      </w:r>
      <w:r w:rsidR="00496689" w:rsidRPr="00870139">
        <w:rPr>
          <w:rFonts w:ascii="Times New Roman" w:hAnsi="Times New Roman"/>
          <w:sz w:val="28"/>
          <w:szCs w:val="28"/>
          <w:lang w:val="lv-LV"/>
        </w:rPr>
        <w:t xml:space="preserve"> iesniegums)</w:t>
      </w:r>
      <w:r w:rsidR="007A4FDF" w:rsidRPr="00870139">
        <w:rPr>
          <w:rFonts w:ascii="Times New Roman" w:hAnsi="Times New Roman"/>
          <w:sz w:val="28"/>
          <w:szCs w:val="28"/>
          <w:lang w:val="lv-LV"/>
        </w:rPr>
        <w:t xml:space="preserve"> </w:t>
      </w:r>
      <w:r w:rsidRPr="00870139">
        <w:rPr>
          <w:rFonts w:ascii="Times New Roman" w:hAnsi="Times New Roman"/>
          <w:sz w:val="28"/>
          <w:szCs w:val="28"/>
          <w:lang w:val="lv-LV"/>
        </w:rPr>
        <w:t xml:space="preserve">un </w:t>
      </w:r>
      <w:r w:rsidR="005D5C01" w:rsidRPr="00870139">
        <w:rPr>
          <w:rFonts w:ascii="Times New Roman" w:hAnsi="Times New Roman"/>
          <w:sz w:val="28"/>
          <w:szCs w:val="28"/>
          <w:lang w:val="lv-LV"/>
        </w:rPr>
        <w:t>sniedz šādu uzziņu</w:t>
      </w:r>
      <w:r w:rsidRPr="00870139">
        <w:rPr>
          <w:rFonts w:ascii="Times New Roman" w:hAnsi="Times New Roman"/>
          <w:sz w:val="28"/>
          <w:szCs w:val="28"/>
          <w:lang w:val="lv-LV"/>
        </w:rPr>
        <w:t>.</w:t>
      </w:r>
    </w:p>
    <w:p w:rsidR="00C87658" w:rsidRPr="00870139" w:rsidRDefault="004A00F7" w:rsidP="00967776">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Iesniedzējs iesniegumā </w:t>
      </w:r>
      <w:r w:rsidR="00994EC4" w:rsidRPr="00870139">
        <w:rPr>
          <w:rFonts w:ascii="Times New Roman" w:hAnsi="Times New Roman"/>
          <w:sz w:val="28"/>
          <w:szCs w:val="28"/>
          <w:lang w:val="lv-LV"/>
        </w:rPr>
        <w:t xml:space="preserve">sniedz </w:t>
      </w:r>
      <w:r w:rsidRPr="00870139">
        <w:rPr>
          <w:rFonts w:ascii="Times New Roman" w:hAnsi="Times New Roman"/>
          <w:sz w:val="28"/>
          <w:szCs w:val="28"/>
          <w:lang w:val="lv-LV"/>
        </w:rPr>
        <w:t>šādu faktu aprakstu</w:t>
      </w:r>
      <w:r w:rsidR="00A022D4" w:rsidRPr="00870139">
        <w:rPr>
          <w:rFonts w:ascii="Times New Roman" w:hAnsi="Times New Roman"/>
          <w:sz w:val="28"/>
          <w:szCs w:val="28"/>
          <w:lang w:val="lv-LV"/>
        </w:rPr>
        <w:t>, uzdodot jautājumus</w:t>
      </w:r>
      <w:r w:rsidRPr="00870139">
        <w:rPr>
          <w:rFonts w:ascii="Times New Roman" w:hAnsi="Times New Roman"/>
          <w:sz w:val="28"/>
          <w:szCs w:val="28"/>
          <w:lang w:val="lv-LV"/>
        </w:rPr>
        <w:t>.</w:t>
      </w:r>
      <w:r w:rsidR="007664EA" w:rsidRPr="00870139">
        <w:rPr>
          <w:rFonts w:ascii="Times New Roman" w:hAnsi="Times New Roman"/>
          <w:sz w:val="28"/>
          <w:szCs w:val="28"/>
          <w:lang w:val="lv-LV"/>
        </w:rPr>
        <w:t xml:space="preserve"> </w:t>
      </w:r>
    </w:p>
    <w:p w:rsidR="00A022D4"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1.</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Kādi (lūgums uzskaitīt) un kādā apmērā no privātpersonas puses ir jānomaksā nodokļi valstij, ja tā vēlas internetā iegādāties un pārdot </w:t>
      </w:r>
      <w:proofErr w:type="spellStart"/>
      <w:r w:rsidRPr="00870139">
        <w:rPr>
          <w:rFonts w:ascii="Times New Roman" w:hAnsi="Times New Roman"/>
          <w:sz w:val="28"/>
          <w:szCs w:val="28"/>
          <w:lang w:val="lv-LV"/>
        </w:rPr>
        <w:t>kriptovalūtu</w:t>
      </w:r>
      <w:proofErr w:type="spellEnd"/>
      <w:r w:rsidRPr="00870139">
        <w:rPr>
          <w:rFonts w:ascii="Times New Roman" w:hAnsi="Times New Roman"/>
          <w:sz w:val="28"/>
          <w:szCs w:val="28"/>
          <w:lang w:val="lv-LV"/>
        </w:rPr>
        <w:t xml:space="preserve">?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iegāde un pārdošana tiks veikta internetā ar kredītkarti pārskaitījuma veidā. Vai ir atšķirība, ja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iegādi un pārdošanu veic privātpersona vai uzņēmums (juridiska persona SIA)? Kādas būtu atšķirības starp šīm personām attiecībā uz nodokļu nomaksu – kādi (lūgums uzskaitīt) un kādā apmērā no uzņēmuma puses ir jānomaksā nodokļi valstij?</w:t>
      </w:r>
    </w:p>
    <w:p w:rsidR="00A022D4"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2.</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Interneta vidē ir vairāki pakalpojuma sniedzēji, ar kuru palīdzību pēc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pirkšanas un pārdošanas var samainīt </w:t>
      </w:r>
      <w:proofErr w:type="spellStart"/>
      <w:r w:rsidRPr="00870139">
        <w:rPr>
          <w:rFonts w:ascii="Times New Roman" w:hAnsi="Times New Roman"/>
          <w:sz w:val="28"/>
          <w:szCs w:val="28"/>
          <w:lang w:val="lv-LV"/>
        </w:rPr>
        <w:t>kritovalūtu</w:t>
      </w:r>
      <w:proofErr w:type="spellEnd"/>
      <w:r w:rsidRPr="00870139">
        <w:rPr>
          <w:rFonts w:ascii="Times New Roman" w:hAnsi="Times New Roman"/>
          <w:sz w:val="28"/>
          <w:szCs w:val="28"/>
          <w:lang w:val="lv-LV"/>
        </w:rPr>
        <w:t xml:space="preserve"> atpakaļ uz </w:t>
      </w:r>
      <w:proofErr w:type="spellStart"/>
      <w:r w:rsidRPr="00870139">
        <w:rPr>
          <w:rFonts w:ascii="Times New Roman" w:hAnsi="Times New Roman"/>
          <w:i/>
          <w:sz w:val="28"/>
          <w:szCs w:val="28"/>
          <w:lang w:val="lv-LV"/>
        </w:rPr>
        <w:t>euro</w:t>
      </w:r>
      <w:proofErr w:type="spellEnd"/>
      <w:r w:rsidRPr="00870139">
        <w:rPr>
          <w:rFonts w:ascii="Times New Roman" w:hAnsi="Times New Roman"/>
          <w:sz w:val="28"/>
          <w:szCs w:val="28"/>
          <w:lang w:val="lv-LV"/>
        </w:rPr>
        <w:t xml:space="preserve">. Brīdī, kad tiek ieskaitīta nauda kontā, visticamāk, mērķī tiek norādīts –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maiņa. Attiecībā uz šo ir jautājums, kāda informācija ir jānorāda, aizpildot gada ienākumu deklarāciju un vai šajā gadījumā fiziskajai personai vispār ir jāaizpilda deklarācija?</w:t>
      </w:r>
    </w:p>
    <w:p w:rsidR="00A022D4"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3.</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Ja privātpersona vēlas </w:t>
      </w:r>
      <w:r w:rsidRPr="00870139">
        <w:rPr>
          <w:rFonts w:ascii="Times New Roman" w:hAnsi="Times New Roman"/>
          <w:sz w:val="28"/>
          <w:szCs w:val="28"/>
          <w:u w:val="single"/>
          <w:lang w:val="lv-LV"/>
        </w:rPr>
        <w:t>pārdot</w:t>
      </w:r>
      <w:r w:rsidRPr="00870139">
        <w:rPr>
          <w:rFonts w:ascii="Times New Roman" w:hAnsi="Times New Roman"/>
          <w:sz w:val="28"/>
          <w:szCs w:val="28"/>
          <w:lang w:val="lv-LV"/>
        </w:rPr>
        <w:t xml:space="preserve"> savas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sev piederošam uzņēmumam</w:t>
      </w:r>
      <w:r w:rsidR="00D7087E" w:rsidRPr="00870139">
        <w:rPr>
          <w:rFonts w:ascii="Times New Roman" w:hAnsi="Times New Roman"/>
          <w:sz w:val="28"/>
          <w:szCs w:val="28"/>
          <w:lang w:val="lv-LV"/>
        </w:rPr>
        <w:t xml:space="preserve">, par kuru uzņēmums norēķinātos </w:t>
      </w:r>
      <w:proofErr w:type="spellStart"/>
      <w:r w:rsidR="00D7087E" w:rsidRPr="00870139">
        <w:rPr>
          <w:rFonts w:ascii="Times New Roman" w:hAnsi="Times New Roman"/>
          <w:i/>
          <w:sz w:val="28"/>
          <w:szCs w:val="28"/>
          <w:lang w:val="lv-LV"/>
        </w:rPr>
        <w:t>euro</w:t>
      </w:r>
      <w:proofErr w:type="spellEnd"/>
      <w:r w:rsidR="00D7087E" w:rsidRPr="00870139">
        <w:rPr>
          <w:rFonts w:ascii="Times New Roman" w:hAnsi="Times New Roman"/>
          <w:sz w:val="28"/>
          <w:szCs w:val="28"/>
          <w:lang w:val="lv-LV"/>
        </w:rPr>
        <w:t xml:space="preserve"> un vēlāk šis uzņēmums samainītu šīs </w:t>
      </w:r>
      <w:proofErr w:type="spellStart"/>
      <w:r w:rsidR="00D7087E" w:rsidRPr="00870139">
        <w:rPr>
          <w:rFonts w:ascii="Times New Roman" w:hAnsi="Times New Roman"/>
          <w:sz w:val="28"/>
          <w:szCs w:val="28"/>
          <w:lang w:val="lv-LV"/>
        </w:rPr>
        <w:t>kriptovalūtas</w:t>
      </w:r>
      <w:proofErr w:type="spellEnd"/>
      <w:r w:rsidR="00D7087E" w:rsidRPr="00870139">
        <w:rPr>
          <w:rFonts w:ascii="Times New Roman" w:hAnsi="Times New Roman"/>
          <w:sz w:val="28"/>
          <w:szCs w:val="28"/>
          <w:lang w:val="lv-LV"/>
        </w:rPr>
        <w:t xml:space="preserve"> uz </w:t>
      </w:r>
      <w:proofErr w:type="spellStart"/>
      <w:r w:rsidR="00D7087E" w:rsidRPr="00870139">
        <w:rPr>
          <w:rFonts w:ascii="Times New Roman" w:hAnsi="Times New Roman"/>
          <w:i/>
          <w:sz w:val="28"/>
          <w:szCs w:val="28"/>
          <w:lang w:val="lv-LV"/>
        </w:rPr>
        <w:t>euro</w:t>
      </w:r>
      <w:proofErr w:type="spellEnd"/>
      <w:r w:rsidR="00D7087E" w:rsidRPr="00870139">
        <w:rPr>
          <w:rFonts w:ascii="Times New Roman" w:hAnsi="Times New Roman"/>
          <w:sz w:val="28"/>
          <w:szCs w:val="28"/>
          <w:lang w:val="lv-LV"/>
        </w:rPr>
        <w:t xml:space="preserve">. Šajā gadījumā uzņēmuma kontā ieskaitīsies maksājums ar mērķi – </w:t>
      </w:r>
      <w:proofErr w:type="spellStart"/>
      <w:r w:rsidR="00D7087E" w:rsidRPr="00870139">
        <w:rPr>
          <w:rFonts w:ascii="Times New Roman" w:hAnsi="Times New Roman"/>
          <w:sz w:val="28"/>
          <w:szCs w:val="28"/>
          <w:lang w:val="lv-LV"/>
        </w:rPr>
        <w:t>kriptovalūtas</w:t>
      </w:r>
      <w:proofErr w:type="spellEnd"/>
      <w:r w:rsidR="00D7087E" w:rsidRPr="00870139">
        <w:rPr>
          <w:rFonts w:ascii="Times New Roman" w:hAnsi="Times New Roman"/>
          <w:sz w:val="28"/>
          <w:szCs w:val="28"/>
          <w:lang w:val="lv-LV"/>
        </w:rPr>
        <w:t xml:space="preserve"> maiņa. Vai šāds maksājuma mērķis būtu pieņemams, lai saprastu, par ko uzņēmuma kontā ir ieskaitīta nauda? Vai privātpersonai būtu jānorāda šis darījums gada ienākumu deklarācijā?</w:t>
      </w:r>
    </w:p>
    <w:p w:rsidR="00D7087E"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lastRenderedPageBreak/>
        <w:t>4.</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Ja privātpersona vēlas </w:t>
      </w:r>
      <w:r w:rsidRPr="00870139">
        <w:rPr>
          <w:rFonts w:ascii="Times New Roman" w:hAnsi="Times New Roman"/>
          <w:sz w:val="28"/>
          <w:szCs w:val="28"/>
          <w:u w:val="single"/>
          <w:lang w:val="lv-LV"/>
        </w:rPr>
        <w:t>aizdot</w:t>
      </w:r>
      <w:r w:rsidRPr="00870139">
        <w:rPr>
          <w:rFonts w:ascii="Times New Roman" w:hAnsi="Times New Roman"/>
          <w:sz w:val="28"/>
          <w:szCs w:val="28"/>
          <w:lang w:val="lv-LV"/>
        </w:rPr>
        <w:t xml:space="preserve"> savas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sev piederošam uzņēmumam, par kuru uzņēmums norēķinātos </w:t>
      </w:r>
      <w:proofErr w:type="spellStart"/>
      <w:r w:rsidRPr="00870139">
        <w:rPr>
          <w:rFonts w:ascii="Times New Roman" w:hAnsi="Times New Roman"/>
          <w:i/>
          <w:sz w:val="28"/>
          <w:szCs w:val="28"/>
          <w:lang w:val="lv-LV"/>
        </w:rPr>
        <w:t>euro</w:t>
      </w:r>
      <w:proofErr w:type="spellEnd"/>
      <w:r w:rsidRPr="00870139">
        <w:rPr>
          <w:rFonts w:ascii="Times New Roman" w:hAnsi="Times New Roman"/>
          <w:sz w:val="28"/>
          <w:szCs w:val="28"/>
          <w:lang w:val="lv-LV"/>
        </w:rPr>
        <w:t>. Vai privātpersonai būtu jānorāda šis aizdevums gada ienākumu deklarācijā?</w:t>
      </w:r>
    </w:p>
    <w:p w:rsidR="00D7087E"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5.</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Ja tiek izveidotas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un tās iegādājas un pārdod tirgus dalībnieki, vai ir nepieciešams ziņot par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izveidi un tās apjomu, kas pārdots tirgus dalībniekiem? Ja ir nepieciešams ziņot par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izveidi un tās pārdoto skaitu tirgus dalībniekiem, tad kurai instancei tas jādara zināms? Un vai šajā gadījumā būtu jānomaksā nodokļi valstij un kādi tie būtu?</w:t>
      </w:r>
    </w:p>
    <w:p w:rsidR="00D7087E"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6.</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Katrai </w:t>
      </w:r>
      <w:proofErr w:type="spellStart"/>
      <w:r w:rsidRPr="00870139">
        <w:rPr>
          <w:rFonts w:ascii="Times New Roman" w:hAnsi="Times New Roman"/>
          <w:sz w:val="28"/>
          <w:szCs w:val="28"/>
          <w:lang w:val="lv-LV"/>
        </w:rPr>
        <w:t>kriptovalūtai</w:t>
      </w:r>
      <w:proofErr w:type="spellEnd"/>
      <w:r w:rsidRPr="00870139">
        <w:rPr>
          <w:rFonts w:ascii="Times New Roman" w:hAnsi="Times New Roman"/>
          <w:sz w:val="28"/>
          <w:szCs w:val="28"/>
          <w:lang w:val="lv-LV"/>
        </w:rPr>
        <w:t xml:space="preserve"> ir sava tirgus cena un tā mainās katru dienu. Piemēram, ja privātpersonai pieder noteikts skaits </w:t>
      </w:r>
      <w:proofErr w:type="spellStart"/>
      <w:r w:rsidR="00A575DE" w:rsidRPr="00870139">
        <w:rPr>
          <w:rFonts w:ascii="Times New Roman" w:hAnsi="Times New Roman"/>
          <w:sz w:val="28"/>
          <w:szCs w:val="28"/>
          <w:lang w:val="lv-LV"/>
        </w:rPr>
        <w:t>kriptovalūtas</w:t>
      </w:r>
      <w:proofErr w:type="spellEnd"/>
      <w:r w:rsidR="00A575DE" w:rsidRPr="00870139">
        <w:rPr>
          <w:rFonts w:ascii="Times New Roman" w:hAnsi="Times New Roman"/>
          <w:sz w:val="28"/>
          <w:szCs w:val="28"/>
          <w:lang w:val="lv-LV"/>
        </w:rPr>
        <w:t xml:space="preserve"> un šī persona pārdod šīs </w:t>
      </w:r>
      <w:proofErr w:type="spellStart"/>
      <w:r w:rsidR="00A575DE" w:rsidRPr="00870139">
        <w:rPr>
          <w:rFonts w:ascii="Times New Roman" w:hAnsi="Times New Roman"/>
          <w:sz w:val="28"/>
          <w:szCs w:val="28"/>
          <w:lang w:val="lv-LV"/>
        </w:rPr>
        <w:t>kriptovalūtas</w:t>
      </w:r>
      <w:proofErr w:type="spellEnd"/>
      <w:r w:rsidR="00A575DE" w:rsidRPr="00870139">
        <w:rPr>
          <w:rFonts w:ascii="Times New Roman" w:hAnsi="Times New Roman"/>
          <w:sz w:val="28"/>
          <w:szCs w:val="28"/>
          <w:lang w:val="lv-LV"/>
        </w:rPr>
        <w:t xml:space="preserve"> uzņēmumam par zemāku cenu (uzņēmums samaksā ar </w:t>
      </w:r>
      <w:proofErr w:type="spellStart"/>
      <w:r w:rsidR="00A575DE" w:rsidRPr="00870139">
        <w:rPr>
          <w:rFonts w:ascii="Times New Roman" w:hAnsi="Times New Roman"/>
          <w:i/>
          <w:sz w:val="28"/>
          <w:szCs w:val="28"/>
          <w:lang w:val="lv-LV"/>
        </w:rPr>
        <w:t>euro</w:t>
      </w:r>
      <w:proofErr w:type="spellEnd"/>
      <w:r w:rsidR="00A575DE" w:rsidRPr="00870139">
        <w:rPr>
          <w:rFonts w:ascii="Times New Roman" w:hAnsi="Times New Roman"/>
          <w:sz w:val="28"/>
          <w:szCs w:val="28"/>
          <w:lang w:val="lv-LV"/>
        </w:rPr>
        <w:t xml:space="preserve"> privātpersonai) nekā to piedāvā tirgus cena un uzņēmums šo </w:t>
      </w:r>
      <w:proofErr w:type="spellStart"/>
      <w:r w:rsidR="00A575DE" w:rsidRPr="00870139">
        <w:rPr>
          <w:rFonts w:ascii="Times New Roman" w:hAnsi="Times New Roman"/>
          <w:sz w:val="28"/>
          <w:szCs w:val="28"/>
          <w:lang w:val="lv-LV"/>
        </w:rPr>
        <w:t>kriptovalūtu</w:t>
      </w:r>
      <w:proofErr w:type="spellEnd"/>
      <w:r w:rsidR="00A575DE" w:rsidRPr="00870139">
        <w:rPr>
          <w:rFonts w:ascii="Times New Roman" w:hAnsi="Times New Roman"/>
          <w:sz w:val="28"/>
          <w:szCs w:val="28"/>
          <w:lang w:val="lv-LV"/>
        </w:rPr>
        <w:t xml:space="preserve"> izmaina </w:t>
      </w:r>
      <w:proofErr w:type="spellStart"/>
      <w:r w:rsidR="00A575DE" w:rsidRPr="00870139">
        <w:rPr>
          <w:rFonts w:ascii="Times New Roman" w:hAnsi="Times New Roman"/>
          <w:i/>
          <w:sz w:val="28"/>
          <w:szCs w:val="28"/>
          <w:lang w:val="lv-LV"/>
        </w:rPr>
        <w:t>euro</w:t>
      </w:r>
      <w:proofErr w:type="spellEnd"/>
      <w:r w:rsidR="00A575DE" w:rsidRPr="00870139">
        <w:rPr>
          <w:rFonts w:ascii="Times New Roman" w:hAnsi="Times New Roman"/>
          <w:sz w:val="28"/>
          <w:szCs w:val="28"/>
          <w:lang w:val="lv-LV"/>
        </w:rPr>
        <w:t xml:space="preserve"> pēc tirgus cenas, kuru ieskaita </w:t>
      </w:r>
      <w:proofErr w:type="spellStart"/>
      <w:r w:rsidR="00A575DE" w:rsidRPr="00870139">
        <w:rPr>
          <w:rFonts w:ascii="Times New Roman" w:hAnsi="Times New Roman"/>
          <w:i/>
          <w:sz w:val="28"/>
          <w:szCs w:val="28"/>
          <w:lang w:val="lv-LV"/>
        </w:rPr>
        <w:t>euro</w:t>
      </w:r>
      <w:proofErr w:type="spellEnd"/>
      <w:r w:rsidR="00A575DE" w:rsidRPr="00870139">
        <w:rPr>
          <w:rFonts w:ascii="Times New Roman" w:hAnsi="Times New Roman"/>
          <w:sz w:val="28"/>
          <w:szCs w:val="28"/>
          <w:lang w:val="lv-LV"/>
        </w:rPr>
        <w:t xml:space="preserve"> uzņēmuma kontā. Kuram šajā gadījumā būs jāmaksā nodokļi valstij un kādā apmērā?</w:t>
      </w:r>
    </w:p>
    <w:p w:rsidR="00A022D4" w:rsidRPr="00870139" w:rsidRDefault="00A022D4"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p>
    <w:p w:rsidR="00E937AB"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Valsts ieņēmumu dienests uzziņas sagatavošanas procesā, veicot Iesniedzēja iesniegumā uzdotā jautājuma padziļinātu izpēti, </w:t>
      </w:r>
      <w:r w:rsidR="00904C6F" w:rsidRPr="00870139">
        <w:rPr>
          <w:rFonts w:ascii="Times New Roman" w:hAnsi="Times New Roman"/>
          <w:sz w:val="28"/>
          <w:szCs w:val="28"/>
          <w:lang w:val="lv-LV"/>
        </w:rPr>
        <w:t xml:space="preserve">ir </w:t>
      </w:r>
      <w:r w:rsidRPr="00870139">
        <w:rPr>
          <w:rFonts w:ascii="Times New Roman" w:hAnsi="Times New Roman"/>
          <w:sz w:val="28"/>
          <w:szCs w:val="28"/>
          <w:lang w:val="lv-LV"/>
        </w:rPr>
        <w:t>konstatēj</w:t>
      </w:r>
      <w:r w:rsidR="00904C6F" w:rsidRPr="00870139">
        <w:rPr>
          <w:rFonts w:ascii="Times New Roman" w:hAnsi="Times New Roman"/>
          <w:sz w:val="28"/>
          <w:szCs w:val="28"/>
          <w:lang w:val="lv-LV"/>
        </w:rPr>
        <w:t>is</w:t>
      </w:r>
      <w:r w:rsidRPr="00870139">
        <w:rPr>
          <w:rFonts w:ascii="Times New Roman" w:hAnsi="Times New Roman"/>
          <w:sz w:val="28"/>
          <w:szCs w:val="28"/>
          <w:lang w:val="lv-LV"/>
        </w:rPr>
        <w:t xml:space="preserve">, ka </w:t>
      </w:r>
      <w:r w:rsidR="00904C6F" w:rsidRPr="00870139">
        <w:rPr>
          <w:rFonts w:ascii="Times New Roman" w:hAnsi="Times New Roman"/>
          <w:sz w:val="28"/>
          <w:szCs w:val="28"/>
          <w:lang w:val="lv-LV"/>
        </w:rPr>
        <w:t xml:space="preserve">iedzīvotāju ienākuma nodokli reglamentējošie normatīvie akti nesniedz konkrētas atbildes, vai gūtie ienākumi no </w:t>
      </w:r>
      <w:proofErr w:type="spellStart"/>
      <w:r w:rsidR="00904C6F" w:rsidRPr="00870139">
        <w:rPr>
          <w:rFonts w:ascii="Times New Roman" w:hAnsi="Times New Roman"/>
          <w:sz w:val="28"/>
          <w:szCs w:val="28"/>
          <w:lang w:val="lv-LV"/>
        </w:rPr>
        <w:t>kriptovalūtas</w:t>
      </w:r>
      <w:proofErr w:type="spellEnd"/>
      <w:r w:rsidR="00904C6F" w:rsidRPr="00870139">
        <w:rPr>
          <w:rFonts w:ascii="Times New Roman" w:hAnsi="Times New Roman"/>
          <w:sz w:val="28"/>
          <w:szCs w:val="28"/>
          <w:lang w:val="lv-LV"/>
        </w:rPr>
        <w:t xml:space="preserve"> pārdošanas Latvijā ir ietverami gada apliekamo ienākumu apjomā, kuriem piemērojama likuma “Par iedzīvotāju ienākuma nodokli” 15.panta otrajā daļā noteiktā nodokļa likme un vai ienākumam no darījumiem ar </w:t>
      </w:r>
      <w:proofErr w:type="spellStart"/>
      <w:r w:rsidR="00904C6F" w:rsidRPr="00870139">
        <w:rPr>
          <w:rFonts w:ascii="Times New Roman" w:hAnsi="Times New Roman"/>
          <w:sz w:val="28"/>
          <w:szCs w:val="28"/>
          <w:lang w:val="lv-LV"/>
        </w:rPr>
        <w:t>kriptovalūtu</w:t>
      </w:r>
      <w:proofErr w:type="spellEnd"/>
      <w:r w:rsidR="00904C6F" w:rsidRPr="00870139">
        <w:rPr>
          <w:rFonts w:ascii="Times New Roman" w:hAnsi="Times New Roman"/>
          <w:sz w:val="28"/>
          <w:szCs w:val="28"/>
          <w:lang w:val="lv-LV"/>
        </w:rPr>
        <w:t xml:space="preserve"> ir piemērojama likuma “Par iedzīvotāju ienākuma nodokli” 11.panta 1.</w:t>
      </w:r>
      <w:r w:rsidR="00904C6F" w:rsidRPr="00870139">
        <w:rPr>
          <w:rFonts w:ascii="Times New Roman" w:hAnsi="Times New Roman"/>
          <w:sz w:val="28"/>
          <w:szCs w:val="28"/>
          <w:vertAlign w:val="superscript"/>
          <w:lang w:val="lv-LV"/>
        </w:rPr>
        <w:t>3</w:t>
      </w:r>
      <w:r w:rsidR="00904C6F" w:rsidRPr="00870139">
        <w:rPr>
          <w:rFonts w:ascii="Times New Roman" w:hAnsi="Times New Roman"/>
          <w:sz w:val="28"/>
          <w:szCs w:val="28"/>
          <w:lang w:val="lv-LV"/>
        </w:rPr>
        <w:t xml:space="preserve"> daļa un nodokļa maksātājam ir pienākums reģistrēt saimniecisko darbību.</w:t>
      </w:r>
    </w:p>
    <w:p w:rsidR="006F4A11"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Administratīvā procesa likuma 99.panta otrajā daļā noteikts, ka, sagatavojot uzziņu, iestāde var lūgt augstākas iestādes, </w:t>
      </w:r>
      <w:r w:rsidR="00904C6F" w:rsidRPr="00870139">
        <w:rPr>
          <w:rFonts w:ascii="Times New Roman" w:hAnsi="Times New Roman"/>
          <w:sz w:val="28"/>
          <w:szCs w:val="28"/>
          <w:lang w:val="lv-LV"/>
        </w:rPr>
        <w:t>Finanšu</w:t>
      </w:r>
      <w:r w:rsidRPr="00870139">
        <w:rPr>
          <w:rFonts w:ascii="Times New Roman" w:hAnsi="Times New Roman"/>
          <w:sz w:val="28"/>
          <w:szCs w:val="28"/>
          <w:lang w:val="lv-LV"/>
        </w:rPr>
        <w:t xml:space="preserve"> ministrijas, kā arī citu institūciju palīdzību.</w:t>
      </w:r>
    </w:p>
    <w:p w:rsidR="006F4A11" w:rsidRPr="00870139" w:rsidRDefault="004A00F7" w:rsidP="006F4A11">
      <w:pPr>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Ņemot vērā minēto, lai nodrošinātu tiesību normu tiesisku, precīzu un efektīvu piemērošanu Iesniedzēja iesniegumā minētajā konkrētajā tiesiskajā situācijā, kā arī, izsniedzot Iesniedzējam uzziņu, piemērojamo tiesību normu ietvaros veicinātu Iesniedzēja tiesību un tiesisko interešu aizsardzību, Valsts ieņēmumu dienests saskaņā ar Administratīvā procesa likuma 99.panta otro daļu 201</w:t>
      </w:r>
      <w:r w:rsidR="00E937AB" w:rsidRPr="00870139">
        <w:rPr>
          <w:rFonts w:ascii="Times New Roman" w:hAnsi="Times New Roman"/>
          <w:sz w:val="28"/>
          <w:szCs w:val="28"/>
          <w:lang w:val="lv-LV"/>
        </w:rPr>
        <w:t>8.gada 1</w:t>
      </w:r>
      <w:r w:rsidRPr="00870139">
        <w:rPr>
          <w:rFonts w:ascii="Times New Roman" w:hAnsi="Times New Roman"/>
          <w:sz w:val="28"/>
          <w:szCs w:val="28"/>
          <w:lang w:val="lv-LV"/>
        </w:rPr>
        <w:t>.februāra vēstulē Nr.8.7.1-15/</w:t>
      </w:r>
      <w:r w:rsidR="00E937AB" w:rsidRPr="00870139">
        <w:rPr>
          <w:rFonts w:ascii="Times New Roman" w:hAnsi="Times New Roman"/>
          <w:sz w:val="28"/>
          <w:szCs w:val="28"/>
          <w:lang w:val="lv-LV"/>
        </w:rPr>
        <w:t>32701</w:t>
      </w:r>
      <w:r w:rsidRPr="00870139">
        <w:rPr>
          <w:rFonts w:ascii="Times New Roman" w:hAnsi="Times New Roman"/>
          <w:sz w:val="28"/>
          <w:szCs w:val="28"/>
          <w:lang w:val="lv-LV"/>
        </w:rPr>
        <w:t xml:space="preserve"> “Par tiesisko palīdzību uzziņas sagatavošanā” lūdza Finanšu ministrijai atbilstoši tās kompetencei sniegt tiesisko palīdzību jautājumā,</w:t>
      </w:r>
      <w:r w:rsidR="00A756DF" w:rsidRPr="00870139">
        <w:rPr>
          <w:rFonts w:ascii="Times New Roman" w:hAnsi="Times New Roman"/>
          <w:sz w:val="28"/>
          <w:szCs w:val="28"/>
          <w:lang w:val="lv-LV"/>
        </w:rPr>
        <w:t xml:space="preserve"> kādi nodokļi un cik ilgā laika periodā Iesniedzējam ir jānomaksā no pārdotās virtuālās valūtas iesniegumā aprakstītajā situācijā</w:t>
      </w:r>
      <w:r w:rsidRPr="00870139">
        <w:rPr>
          <w:rFonts w:ascii="Times New Roman" w:hAnsi="Times New Roman"/>
          <w:sz w:val="28"/>
          <w:szCs w:val="28"/>
          <w:lang w:val="lv-LV"/>
        </w:rPr>
        <w:t>.</w:t>
      </w:r>
    </w:p>
    <w:p w:rsidR="00A756DF"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Finanšu ministrija 201</w:t>
      </w:r>
      <w:r w:rsidR="000C4A44" w:rsidRPr="00870139">
        <w:rPr>
          <w:rFonts w:ascii="Times New Roman" w:hAnsi="Times New Roman"/>
          <w:sz w:val="28"/>
          <w:szCs w:val="28"/>
          <w:lang w:val="lv-LV"/>
        </w:rPr>
        <w:t>8</w:t>
      </w:r>
      <w:r w:rsidRPr="00870139">
        <w:rPr>
          <w:rFonts w:ascii="Times New Roman" w:hAnsi="Times New Roman"/>
          <w:sz w:val="28"/>
          <w:szCs w:val="28"/>
          <w:lang w:val="lv-LV"/>
        </w:rPr>
        <w:t xml:space="preserve">.gada </w:t>
      </w:r>
      <w:r w:rsidR="000C4A44" w:rsidRPr="00870139">
        <w:rPr>
          <w:rFonts w:ascii="Times New Roman" w:hAnsi="Times New Roman"/>
          <w:sz w:val="28"/>
          <w:szCs w:val="28"/>
          <w:lang w:val="lv-LV"/>
        </w:rPr>
        <w:t>7</w:t>
      </w:r>
      <w:r w:rsidRPr="00870139">
        <w:rPr>
          <w:rFonts w:ascii="Times New Roman" w:hAnsi="Times New Roman"/>
          <w:sz w:val="28"/>
          <w:szCs w:val="28"/>
          <w:lang w:val="lv-LV"/>
        </w:rPr>
        <w:t>.marta vēstulē Nr.</w:t>
      </w:r>
      <w:r w:rsidR="000C4A44" w:rsidRPr="00870139">
        <w:rPr>
          <w:rFonts w:ascii="Times New Roman" w:hAnsi="Times New Roman"/>
          <w:sz w:val="28"/>
          <w:szCs w:val="28"/>
          <w:lang w:val="lv-LV"/>
        </w:rPr>
        <w:t>4.1-7</w:t>
      </w:r>
      <w:r w:rsidRPr="00870139">
        <w:rPr>
          <w:rFonts w:ascii="Times New Roman" w:hAnsi="Times New Roman"/>
          <w:sz w:val="28"/>
          <w:szCs w:val="28"/>
          <w:lang w:val="lv-LV"/>
        </w:rPr>
        <w:t>/</w:t>
      </w:r>
      <w:r w:rsidR="000C4A44" w:rsidRPr="00870139">
        <w:rPr>
          <w:rFonts w:ascii="Times New Roman" w:hAnsi="Times New Roman"/>
          <w:sz w:val="28"/>
          <w:szCs w:val="28"/>
          <w:lang w:val="lv-LV"/>
        </w:rPr>
        <w:t>4/1182</w:t>
      </w:r>
      <w:r w:rsidRPr="00870139">
        <w:rPr>
          <w:rFonts w:ascii="Times New Roman" w:hAnsi="Times New Roman"/>
          <w:sz w:val="28"/>
          <w:szCs w:val="28"/>
          <w:lang w:val="lv-LV"/>
        </w:rPr>
        <w:t xml:space="preserve"> </w:t>
      </w:r>
      <w:r w:rsidR="000C4A44" w:rsidRPr="00870139">
        <w:rPr>
          <w:rFonts w:ascii="Times New Roman" w:hAnsi="Times New Roman"/>
          <w:sz w:val="28"/>
          <w:szCs w:val="28"/>
          <w:lang w:val="lv-LV"/>
        </w:rPr>
        <w:t>“</w:t>
      </w:r>
      <w:r w:rsidRPr="00870139">
        <w:rPr>
          <w:rFonts w:ascii="Times New Roman" w:hAnsi="Times New Roman"/>
          <w:sz w:val="28"/>
          <w:szCs w:val="28"/>
          <w:lang w:val="lv-LV"/>
        </w:rPr>
        <w:t>Par tiesisko palīdzību uzziņas sagatavošanā”</w:t>
      </w:r>
      <w:r w:rsidR="0050686B" w:rsidRPr="00870139">
        <w:rPr>
          <w:rFonts w:ascii="Times New Roman" w:hAnsi="Times New Roman"/>
          <w:sz w:val="28"/>
          <w:szCs w:val="28"/>
          <w:lang w:val="lv-LV"/>
        </w:rPr>
        <w:t xml:space="preserve"> sniedza </w:t>
      </w:r>
      <w:r w:rsidRPr="00870139">
        <w:rPr>
          <w:rFonts w:ascii="Times New Roman" w:hAnsi="Times New Roman"/>
          <w:sz w:val="28"/>
          <w:szCs w:val="28"/>
          <w:lang w:val="lv-LV"/>
        </w:rPr>
        <w:t xml:space="preserve">šādu </w:t>
      </w:r>
      <w:r w:rsidR="0050686B" w:rsidRPr="00870139">
        <w:rPr>
          <w:rFonts w:ascii="Times New Roman" w:hAnsi="Times New Roman"/>
          <w:sz w:val="28"/>
          <w:szCs w:val="28"/>
          <w:lang w:val="lv-LV"/>
        </w:rPr>
        <w:t>tiesisko palīdzību</w:t>
      </w:r>
      <w:r w:rsidRPr="00870139">
        <w:rPr>
          <w:rFonts w:ascii="Times New Roman" w:hAnsi="Times New Roman"/>
          <w:sz w:val="28"/>
          <w:szCs w:val="28"/>
          <w:lang w:val="lv-LV"/>
        </w:rPr>
        <w:t>.</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Finanšu ministrija informē, ka šobrīd Noziedzīgi iegūtu līdzekļu legalizācijas un terorisma finansēšanas novēršanas likuma (turpmāk - likums) 1.panta 2</w:t>
      </w:r>
      <w:r w:rsidRPr="00870139">
        <w:rPr>
          <w:rFonts w:ascii="Times New Roman" w:hAnsi="Times New Roman"/>
          <w:sz w:val="28"/>
          <w:szCs w:val="28"/>
          <w:vertAlign w:val="superscript"/>
          <w:lang w:val="lv-LV"/>
        </w:rPr>
        <w:t>2</w:t>
      </w:r>
      <w:r w:rsidRPr="00870139">
        <w:rPr>
          <w:rFonts w:ascii="Times New Roman" w:hAnsi="Times New Roman"/>
          <w:sz w:val="28"/>
          <w:szCs w:val="28"/>
          <w:lang w:val="lv-LV"/>
        </w:rPr>
        <w:t xml:space="preserve">.punktā  noteikts, ka virtuālā valūta  ir vērtības digitālais atspoguļojums, kas var būt digitāli nosūtīts, glabāts vai tirgots un funkcionēt kā apmaiņas līdzeklis, bet nav atzīts par likumīgu maksāšanas līdzekli, nav uzskatāms par banknoti un monētu, bezskaidru naudu un elektronisko naudu, kā arī nav monetārā vērtība, kura uzkrāta maksājuma instrumentā, kas tiek izmantots Maksājumu pakalpojumu un </w:t>
      </w:r>
      <w:r w:rsidRPr="00870139">
        <w:rPr>
          <w:rFonts w:ascii="Times New Roman" w:hAnsi="Times New Roman"/>
          <w:sz w:val="28"/>
          <w:szCs w:val="28"/>
          <w:lang w:val="lv-LV"/>
        </w:rPr>
        <w:lastRenderedPageBreak/>
        <w:t xml:space="preserve">elektroniskās naudas likuma 3.panta 10. un 11. punktā minētajos gadījumos. </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Sākot ar 2019.gada 1.jūliju, likuma 3.panta pirmās daļas 11.punktā būs iekļauts jauns subjekts - virtuālās valūtas pakalpojuma sniedzēji, kā arī likuma 45.panta otrās daļas 6.punkts paredzēs, ka šo subjektu uzraudzība tiks nodota Valsts ieņēmumu dienestam. </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Iepriekš minētais likumā tika iekļauts</w:t>
      </w:r>
      <w:r w:rsidR="003A7FA1" w:rsidRPr="00870139">
        <w:rPr>
          <w:rFonts w:ascii="Times New Roman" w:hAnsi="Times New Roman"/>
          <w:sz w:val="28"/>
          <w:szCs w:val="28"/>
          <w:lang w:val="lv-LV"/>
        </w:rPr>
        <w:t>,</w:t>
      </w:r>
      <w:r w:rsidRPr="00870139">
        <w:rPr>
          <w:rFonts w:ascii="Times New Roman" w:hAnsi="Times New Roman"/>
          <w:sz w:val="28"/>
          <w:szCs w:val="28"/>
          <w:lang w:val="lv-LV"/>
        </w:rPr>
        <w:t xml:space="preserve"> pārņemot jau Eiropas Komisijas 2016.gada 6.jūlijā publicētos priekšlikumus Eiropas Parlamenta un Padomes direktīvai, ar kuru tiek grozīta Direktīva 2015/849 par to, lai nepieļautu finanšu sistēmas izmantošanu nelikumīgi iegūtu līdzekļu legalizēšanai vai terorisma finansēšanai un ar kuru groza Direktīvu 2009/101/EC, paredzētie grozījumi stāsies spēkā, iespējams, tuvāko 2 mēnešu laikā.</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Finanšu ministrijas ieskatā ienākumi, kas veidojas, ja fiziskās personas darījumu rezultātā, kura iegādājas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un pēc tam tūlīt vai pēc noteikta turēšanas perioda tās atsavina, pēc savas ekonomiskās būtības ir vistuvākie ienākumam no kapitāla pieauguma. Tomēr likuma “Par iedzīvotāju ienākuma nodokli” 11.</w:t>
      </w:r>
      <w:r w:rsidRPr="00870139">
        <w:rPr>
          <w:rFonts w:ascii="Times New Roman" w:hAnsi="Times New Roman"/>
          <w:sz w:val="28"/>
          <w:szCs w:val="28"/>
          <w:vertAlign w:val="superscript"/>
          <w:lang w:val="lv-LV"/>
        </w:rPr>
        <w:t>9</w:t>
      </w:r>
      <w:r w:rsidRPr="00870139">
        <w:rPr>
          <w:rFonts w:ascii="Times New Roman" w:hAnsi="Times New Roman"/>
          <w:sz w:val="28"/>
          <w:szCs w:val="28"/>
          <w:lang w:val="lv-LV"/>
        </w:rPr>
        <w:t xml:space="preserve"> panta otrajā daļā ietvertajā kapitāla aktīvu uzskaitījumā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nav ietvertas, jo, laikā, kad likumā tika iekļauta kapitāla aktīvu definīcija, Latvijā vēl nenotika darījumi ar </w:t>
      </w:r>
      <w:proofErr w:type="spellStart"/>
      <w:r w:rsidRPr="00870139">
        <w:rPr>
          <w:rFonts w:ascii="Times New Roman" w:hAnsi="Times New Roman"/>
          <w:sz w:val="28"/>
          <w:szCs w:val="28"/>
          <w:lang w:val="lv-LV"/>
        </w:rPr>
        <w:t>kriptovalūtām</w:t>
      </w:r>
      <w:proofErr w:type="spellEnd"/>
      <w:r w:rsidRPr="00870139">
        <w:rPr>
          <w:rFonts w:ascii="Times New Roman" w:hAnsi="Times New Roman"/>
          <w:sz w:val="28"/>
          <w:szCs w:val="28"/>
          <w:lang w:val="lv-LV"/>
        </w:rPr>
        <w:t xml:space="preserve">.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arī pilnībā nevar tikt pielīdzinātas tādiem tradicionālajiem kapitāla aktīviem kā finanšu instrumenti, valūta u.c., jo to mērķis, būtība un segums atšķiras. Piemēram, </w:t>
      </w:r>
      <w:proofErr w:type="spellStart"/>
      <w:r w:rsidRPr="00870139">
        <w:rPr>
          <w:rFonts w:ascii="Times New Roman" w:hAnsi="Times New Roman"/>
          <w:sz w:val="28"/>
          <w:szCs w:val="28"/>
          <w:lang w:val="lv-LV"/>
        </w:rPr>
        <w:t>kriptovalūta</w:t>
      </w:r>
      <w:proofErr w:type="spellEnd"/>
      <w:r w:rsidRPr="00870139">
        <w:rPr>
          <w:rFonts w:ascii="Times New Roman" w:hAnsi="Times New Roman"/>
          <w:sz w:val="28"/>
          <w:szCs w:val="28"/>
          <w:lang w:val="lv-LV"/>
        </w:rPr>
        <w:t xml:space="preserve"> nav oficiāla valūta Latvijā, tai nav likumīga maksāšanas līdzekļa statusa, tās emisiju un izmantošanu pagaidām neregulē un neuzrauga, un tā juridiski nav piesaistīta nevienas valsts oficiālajai valūtai. Lielā mērā darījumi ar </w:t>
      </w:r>
      <w:proofErr w:type="spellStart"/>
      <w:r w:rsidRPr="00870139">
        <w:rPr>
          <w:rFonts w:ascii="Times New Roman" w:hAnsi="Times New Roman"/>
          <w:sz w:val="28"/>
          <w:szCs w:val="28"/>
          <w:lang w:val="lv-LV"/>
        </w:rPr>
        <w:t>kriptovalūtu</w:t>
      </w:r>
      <w:proofErr w:type="spellEnd"/>
      <w:r w:rsidRPr="00870139">
        <w:rPr>
          <w:rFonts w:ascii="Times New Roman" w:hAnsi="Times New Roman"/>
          <w:sz w:val="28"/>
          <w:szCs w:val="28"/>
          <w:lang w:val="lv-LV"/>
        </w:rPr>
        <w:t xml:space="preserve"> var būt paaugstināta riska darījumi.</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Administratīvā procesa likuma 17.panta otrajā daļā noteikts, ja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 Savukārt Administratīvā procesa likuma 17.panta ceturtajā daļā noteikts, ja, interpretējot tiesību normu pēc dažādām metodēm, iespējams nonākt pie dažādiem rezultātiem, kas visi atbilst tiesību sistēmai, lieto to interpretācijas metodi, ar kuru konkrētajā gadījumā iespējams sasniegt lietderīgāko un taisnīgāko rezultātu.</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Ņemot vērā to, ka iedzīvotāju ienākuma nodokļa aprēķināšanas vajadzībām, iedzīvotāju ienākuma nodokļu jomu regulējošie normatīvie akti nenosaka kārtību, kādā tiek noteikts ienākums no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pārdošanas, Finanšu ministrijas ieskatā jāizmanto Administratīvā procesa likuma 17.panta ceturtā daļa, lietojot interpretācijas metodi, tas ir, ar kuru konkrētajā gadījumā iespējams sasniegt lietderīgāko un taisnīgāko rezultātu.</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Tādējādi Finanšu ministrija uzskata, ka </w:t>
      </w:r>
      <w:r w:rsidR="0019791D" w:rsidRPr="00870139">
        <w:rPr>
          <w:rFonts w:ascii="Times New Roman" w:hAnsi="Times New Roman"/>
          <w:sz w:val="28"/>
          <w:szCs w:val="28"/>
          <w:lang w:val="lv-LV"/>
        </w:rPr>
        <w:t xml:space="preserve">ienākums no darījuma ar </w:t>
      </w:r>
      <w:proofErr w:type="spellStart"/>
      <w:r w:rsidR="0019791D" w:rsidRPr="00870139">
        <w:rPr>
          <w:rFonts w:ascii="Times New Roman" w:hAnsi="Times New Roman"/>
          <w:sz w:val="28"/>
          <w:szCs w:val="28"/>
          <w:lang w:val="lv-LV"/>
        </w:rPr>
        <w:t>kriptovalūtu</w:t>
      </w:r>
      <w:proofErr w:type="spellEnd"/>
      <w:r w:rsidR="0019791D" w:rsidRPr="00870139">
        <w:rPr>
          <w:rFonts w:ascii="Times New Roman" w:hAnsi="Times New Roman"/>
          <w:sz w:val="28"/>
          <w:szCs w:val="28"/>
          <w:lang w:val="lv-LV"/>
        </w:rPr>
        <w:t xml:space="preserve"> ir specifisks ienākuma veids, kas likuma “Par iedzīvotāju ienākuma nodokli” izpratnē varētu tikt pielīdzināts ienākumam no kapitāla pieauguma, piemērojot likuma “Par iedzīvotāju ienākuma nodokli” 15.panta piektajā daļā noteikto iedzīvotāju ienākuma nodokļa likmi 20% apmērā.</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Šāds risinājums </w:t>
      </w:r>
      <w:r w:rsidR="003A7FA1" w:rsidRPr="00870139">
        <w:rPr>
          <w:rFonts w:ascii="Times New Roman" w:hAnsi="Times New Roman"/>
          <w:sz w:val="28"/>
          <w:szCs w:val="28"/>
          <w:lang w:val="lv-LV"/>
        </w:rPr>
        <w:t xml:space="preserve">Finanšu ministrijas ieskatā </w:t>
      </w:r>
      <w:r w:rsidRPr="00870139">
        <w:rPr>
          <w:rFonts w:ascii="Times New Roman" w:hAnsi="Times New Roman"/>
          <w:sz w:val="28"/>
          <w:szCs w:val="28"/>
          <w:lang w:val="lv-LV"/>
        </w:rPr>
        <w:t xml:space="preserve">būtu vistaisnīgākais attiecībā pret </w:t>
      </w:r>
      <w:r w:rsidRPr="00870139">
        <w:rPr>
          <w:rFonts w:ascii="Times New Roman" w:hAnsi="Times New Roman"/>
          <w:sz w:val="28"/>
          <w:szCs w:val="28"/>
          <w:lang w:val="lv-LV"/>
        </w:rPr>
        <w:lastRenderedPageBreak/>
        <w:t xml:space="preserve">nodokļa maksātāju, jo ļautu ņemt vērā ne tikai taksācijas gada laikā radušos peļņu, bet arī zaudējumus no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atsavināšanas. Tomēr, tā kā </w:t>
      </w:r>
      <w:proofErr w:type="spellStart"/>
      <w:r w:rsidRPr="00870139">
        <w:rPr>
          <w:rFonts w:ascii="Times New Roman" w:hAnsi="Times New Roman"/>
          <w:sz w:val="28"/>
          <w:szCs w:val="28"/>
          <w:lang w:val="lv-LV"/>
        </w:rPr>
        <w:t>kriptovalūta</w:t>
      </w:r>
      <w:proofErr w:type="spellEnd"/>
      <w:r w:rsidRPr="00870139">
        <w:rPr>
          <w:rFonts w:ascii="Times New Roman" w:hAnsi="Times New Roman"/>
          <w:sz w:val="28"/>
          <w:szCs w:val="28"/>
          <w:lang w:val="lv-LV"/>
        </w:rPr>
        <w:t xml:space="preserve">, kā jau iepriekš minēts, atšķiras no tradicionālajiem aktīviem, nav pamata atļaut taksācijas gada zaudējumus no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atsavināšanas segt no taksācijas gada ienākumiem, kas radušies atsavinot likuma “Par iedzīvotāju ienākuma nodokli” 11.</w:t>
      </w:r>
      <w:r w:rsidRPr="00870139">
        <w:rPr>
          <w:rFonts w:ascii="Times New Roman" w:hAnsi="Times New Roman"/>
          <w:sz w:val="28"/>
          <w:szCs w:val="28"/>
          <w:vertAlign w:val="superscript"/>
          <w:lang w:val="lv-LV"/>
        </w:rPr>
        <w:t>9</w:t>
      </w:r>
      <w:r w:rsidRPr="00870139">
        <w:rPr>
          <w:rFonts w:ascii="Times New Roman" w:hAnsi="Times New Roman"/>
          <w:sz w:val="28"/>
          <w:szCs w:val="28"/>
          <w:lang w:val="lv-LV"/>
        </w:rPr>
        <w:t xml:space="preserve"> panta otrajā daļā minētos aktīvus.</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Ņemot vērā minēto, ienākumam no darījumiem ar </w:t>
      </w:r>
      <w:proofErr w:type="spellStart"/>
      <w:r w:rsidRPr="00870139">
        <w:rPr>
          <w:rFonts w:ascii="Times New Roman" w:hAnsi="Times New Roman"/>
          <w:sz w:val="28"/>
          <w:szCs w:val="28"/>
          <w:lang w:val="lv-LV"/>
        </w:rPr>
        <w:t>kriptovalūtu</w:t>
      </w:r>
      <w:proofErr w:type="spellEnd"/>
      <w:r w:rsidRPr="00870139">
        <w:rPr>
          <w:rFonts w:ascii="Times New Roman" w:hAnsi="Times New Roman"/>
          <w:sz w:val="28"/>
          <w:szCs w:val="28"/>
          <w:lang w:val="lv-LV"/>
        </w:rPr>
        <w:t xml:space="preserve"> nav piemērojama likuma “Par iedzīvotāju ienākuma nodokli” 11.panta 1.</w:t>
      </w:r>
      <w:r w:rsidRPr="00870139">
        <w:rPr>
          <w:rFonts w:ascii="Times New Roman" w:hAnsi="Times New Roman"/>
          <w:sz w:val="28"/>
          <w:szCs w:val="28"/>
          <w:vertAlign w:val="superscript"/>
          <w:lang w:val="lv-LV"/>
        </w:rPr>
        <w:t>3</w:t>
      </w:r>
      <w:r w:rsidRPr="00870139">
        <w:rPr>
          <w:rFonts w:ascii="Times New Roman" w:hAnsi="Times New Roman"/>
          <w:sz w:val="28"/>
          <w:szCs w:val="28"/>
          <w:lang w:val="lv-LV"/>
        </w:rPr>
        <w:t xml:space="preserve"> daļa un nodokļa maksātājam nav pienākums reģistrēt saimniecisko darbību gan konkrētajā tiesiskajā situācijā, gan vispārējā gadījumā attiecībā uz subjektiem, kas veic darījumus ar </w:t>
      </w:r>
      <w:proofErr w:type="spellStart"/>
      <w:r w:rsidRPr="00870139">
        <w:rPr>
          <w:rFonts w:ascii="Times New Roman" w:hAnsi="Times New Roman"/>
          <w:sz w:val="28"/>
          <w:szCs w:val="28"/>
          <w:lang w:val="lv-LV"/>
        </w:rPr>
        <w:t>kriptovalūtu</w:t>
      </w:r>
      <w:proofErr w:type="spellEnd"/>
      <w:r w:rsidRPr="00870139">
        <w:rPr>
          <w:rFonts w:ascii="Times New Roman" w:hAnsi="Times New Roman"/>
          <w:sz w:val="28"/>
          <w:szCs w:val="28"/>
          <w:lang w:val="lv-LV"/>
        </w:rPr>
        <w:t>.</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Savukārt, Valsts ieņēmumu dienests 2018.gada 21.marta vēstulē Nr. 8.5.1-1/75064 “Par tiesisko palīdzību uzziņas sagatavošanā” lūdza atkārtoti Finanšu ministrijai tiesisko palīdzību uzziņas sagatavošanā jautājumā, kā ir nosakāma virtuālās valūtas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iegādes vērtība iesniegumā minētajā konkrētajā tiesiskajā situācijā, kad nav saglabājusies informācija par virtuālās valūtas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iegādes vērtību.</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Finanšu ministrija 2018.gada 23.aprīļa vēstulē Nr. 4.1-8/4/1960 sniedza </w:t>
      </w:r>
      <w:r w:rsidR="00AD1274">
        <w:rPr>
          <w:rFonts w:ascii="Times New Roman" w:hAnsi="Times New Roman"/>
          <w:iCs/>
          <w:sz w:val="28"/>
          <w:szCs w:val="28"/>
          <w:lang w:val="lv-LV"/>
        </w:rPr>
        <w:t>šādu</w:t>
      </w:r>
      <w:r w:rsidRPr="00870139">
        <w:rPr>
          <w:rFonts w:ascii="Times New Roman" w:hAnsi="Times New Roman"/>
          <w:iCs/>
          <w:sz w:val="28"/>
          <w:szCs w:val="28"/>
          <w:lang w:val="lv-LV"/>
        </w:rPr>
        <w:t xml:space="preserve"> tiesisko palīdzību.</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Finanšu ministrija uzskata, tā kā darījumi ar </w:t>
      </w:r>
      <w:proofErr w:type="spellStart"/>
      <w:r w:rsidRPr="00870139">
        <w:rPr>
          <w:rFonts w:ascii="Times New Roman" w:hAnsi="Times New Roman"/>
          <w:iCs/>
          <w:sz w:val="28"/>
          <w:szCs w:val="28"/>
          <w:lang w:val="lv-LV"/>
        </w:rPr>
        <w:t>kriptovalūtām</w:t>
      </w:r>
      <w:proofErr w:type="spellEnd"/>
      <w:r w:rsidRPr="00870139">
        <w:rPr>
          <w:rFonts w:ascii="Times New Roman" w:hAnsi="Times New Roman"/>
          <w:iCs/>
          <w:sz w:val="28"/>
          <w:szCs w:val="28"/>
          <w:lang w:val="lv-LV"/>
        </w:rPr>
        <w:t xml:space="preserve"> ir bezskaidras naudas darījumi, ir iespējams noteikt to iegādes un atsavināšanas vērtību saskaņā ar to tirgus cenu darījuma veikšanas brīdī.</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Eiropas Centrālā Banka ir norādījusi, ka saskaņā ar Līgumiem un Padomes Regulas (EK) Nr.974/98 noteikumiem </w:t>
      </w:r>
      <w:proofErr w:type="spellStart"/>
      <w:r w:rsidRPr="00870139">
        <w:rPr>
          <w:rFonts w:ascii="Times New Roman" w:hAnsi="Times New Roman"/>
          <w:i/>
          <w:iCs/>
          <w:sz w:val="28"/>
          <w:szCs w:val="28"/>
          <w:lang w:val="lv-LV"/>
        </w:rPr>
        <w:t>euro</w:t>
      </w:r>
      <w:proofErr w:type="spellEnd"/>
      <w:r w:rsidRPr="00870139">
        <w:rPr>
          <w:rFonts w:ascii="Times New Roman" w:hAnsi="Times New Roman"/>
          <w:iCs/>
          <w:sz w:val="28"/>
          <w:szCs w:val="28"/>
          <w:lang w:val="lv-LV"/>
        </w:rPr>
        <w:t xml:space="preserve"> ir vienīgā valūta Eiropas Savienības ekonomiskajā un monetārajā savienībā un ka virtuālā valūta no Eiropas Savienības viedokļa raugoties faktiski nav valūta, jo tās emisija un izmantošana netiek regulēta vai uzraudzīta un tā juridiski nav piesaistīta nevienas valsts oficiālajai valūtai. Tā kā virtuālajai valūtai nav likumīga maksāšanas līdzekļa statusa, to varētu uzskatīt par maiņas līdzekli nevis par maksāšanas līdzekli.  </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Visvienkāršākais darījums, ko var veikt ar </w:t>
      </w:r>
      <w:proofErr w:type="spellStart"/>
      <w:r w:rsidRPr="00870139">
        <w:rPr>
          <w:rFonts w:ascii="Times New Roman" w:hAnsi="Times New Roman"/>
          <w:iCs/>
          <w:sz w:val="28"/>
          <w:szCs w:val="28"/>
          <w:lang w:val="lv-LV"/>
        </w:rPr>
        <w:t>kriptovalūtu</w:t>
      </w:r>
      <w:proofErr w:type="spellEnd"/>
      <w:r w:rsidRPr="00870139">
        <w:rPr>
          <w:rFonts w:ascii="Times New Roman" w:hAnsi="Times New Roman"/>
          <w:iCs/>
          <w:sz w:val="28"/>
          <w:szCs w:val="28"/>
          <w:lang w:val="lv-LV"/>
        </w:rPr>
        <w:t xml:space="preserve"> ir tās iegāde vai atsavināšana par valūtu (EUR, USD utt.), jo starptautiski atzīto valūtu kursi tiek regulēti centralizēti, kas dod iespēju precīzi aprēķināt iegādātā kapitāla aktīva vērtību uz iegādes un atsavināšanas brīdi.</w:t>
      </w:r>
    </w:p>
    <w:p w:rsidR="00A85EAF" w:rsidRPr="00870139" w:rsidRDefault="004A00F7" w:rsidP="00A85EA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iCs/>
          <w:sz w:val="28"/>
          <w:szCs w:val="28"/>
          <w:lang w:val="lv-LV"/>
        </w:rPr>
        <w:t xml:space="preserve">Finanšu ministrija uzskata, ka maksātājam pēc analoģijas ar kapitāla pieauguma ienākuma noteikšanu ir tiesības ņemt vērā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xml:space="preserve"> iegādes vērtību, taču maksātājam jāspēj pierādīt un pamatot šo iegādes vērtību ar attaisnojuma dokumentiem (to kopumu).</w:t>
      </w:r>
    </w:p>
    <w:p w:rsidR="00A756DF" w:rsidRPr="00870139" w:rsidRDefault="00A756DF" w:rsidP="00A756DF">
      <w:pPr>
        <w:widowControl/>
        <w:tabs>
          <w:tab w:val="left" w:pos="1418"/>
          <w:tab w:val="left" w:pos="7230"/>
          <w:tab w:val="left" w:pos="7371"/>
          <w:tab w:val="right" w:pos="8306"/>
        </w:tabs>
        <w:spacing w:after="0" w:line="240" w:lineRule="auto"/>
        <w:ind w:firstLine="720"/>
        <w:jc w:val="both"/>
        <w:rPr>
          <w:rFonts w:ascii="Times New Roman" w:hAnsi="Times New Roman"/>
          <w:sz w:val="28"/>
          <w:szCs w:val="28"/>
          <w:lang w:val="lv-LV"/>
        </w:rPr>
      </w:pPr>
    </w:p>
    <w:p w:rsidR="00EA5500" w:rsidRPr="00870139" w:rsidRDefault="004A00F7" w:rsidP="007E0A5B">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Valsts ieņēmumu dienests, izvērtējot </w:t>
      </w:r>
      <w:r w:rsidR="00144F41" w:rsidRPr="00870139">
        <w:rPr>
          <w:rFonts w:ascii="Times New Roman" w:hAnsi="Times New Roman"/>
          <w:sz w:val="28"/>
          <w:szCs w:val="28"/>
          <w:lang w:val="lv-LV"/>
        </w:rPr>
        <w:t xml:space="preserve">Iesniedzēja iesniegumā ietverto </w:t>
      </w:r>
      <w:r w:rsidRPr="00870139">
        <w:rPr>
          <w:rFonts w:ascii="Times New Roman" w:hAnsi="Times New Roman"/>
          <w:sz w:val="28"/>
          <w:szCs w:val="28"/>
          <w:lang w:val="lv-LV"/>
        </w:rPr>
        <w:t>faktu aprakstu</w:t>
      </w:r>
      <w:r w:rsidR="00777EED" w:rsidRPr="00870139">
        <w:rPr>
          <w:rFonts w:ascii="Times New Roman" w:hAnsi="Times New Roman"/>
          <w:sz w:val="28"/>
          <w:szCs w:val="28"/>
          <w:lang w:val="lv-LV"/>
        </w:rPr>
        <w:t xml:space="preserve"> un no minētajiem faktiem izrietošu</w:t>
      </w:r>
      <w:r w:rsidR="00A85EAF" w:rsidRPr="00870139">
        <w:rPr>
          <w:rFonts w:ascii="Times New Roman" w:hAnsi="Times New Roman"/>
          <w:sz w:val="28"/>
          <w:szCs w:val="28"/>
          <w:lang w:val="lv-LV"/>
        </w:rPr>
        <w:t>s konkrētus</w:t>
      </w:r>
      <w:r w:rsidR="000C4A44" w:rsidRPr="00870139">
        <w:rPr>
          <w:rFonts w:ascii="Times New Roman" w:hAnsi="Times New Roman"/>
          <w:sz w:val="28"/>
          <w:szCs w:val="28"/>
          <w:lang w:val="lv-LV"/>
        </w:rPr>
        <w:t xml:space="preserve"> </w:t>
      </w:r>
      <w:r w:rsidR="001D0E7E" w:rsidRPr="00870139">
        <w:rPr>
          <w:rFonts w:ascii="Times New Roman" w:hAnsi="Times New Roman"/>
          <w:sz w:val="28"/>
          <w:szCs w:val="28"/>
          <w:lang w:val="lv-LV"/>
        </w:rPr>
        <w:t>jautājumu</w:t>
      </w:r>
      <w:r w:rsidR="00A85EAF" w:rsidRPr="00870139">
        <w:rPr>
          <w:rFonts w:ascii="Times New Roman" w:hAnsi="Times New Roman"/>
          <w:sz w:val="28"/>
          <w:szCs w:val="28"/>
          <w:lang w:val="lv-LV"/>
        </w:rPr>
        <w:t>s</w:t>
      </w:r>
      <w:r w:rsidR="00777EED" w:rsidRPr="00870139">
        <w:rPr>
          <w:rFonts w:ascii="Times New Roman" w:hAnsi="Times New Roman"/>
          <w:sz w:val="28"/>
          <w:szCs w:val="28"/>
          <w:lang w:val="lv-LV"/>
        </w:rPr>
        <w:t>, atbilde</w:t>
      </w:r>
      <w:r w:rsidR="00A85EAF" w:rsidRPr="00870139">
        <w:rPr>
          <w:rFonts w:ascii="Times New Roman" w:hAnsi="Times New Roman"/>
          <w:sz w:val="28"/>
          <w:szCs w:val="28"/>
          <w:lang w:val="lv-LV"/>
        </w:rPr>
        <w:t>s</w:t>
      </w:r>
      <w:r w:rsidR="00777EED" w:rsidRPr="00870139">
        <w:rPr>
          <w:rFonts w:ascii="Times New Roman" w:hAnsi="Times New Roman"/>
          <w:sz w:val="28"/>
          <w:szCs w:val="28"/>
          <w:lang w:val="lv-LV"/>
        </w:rPr>
        <w:t xml:space="preserve"> uz kur</w:t>
      </w:r>
      <w:r w:rsidR="00A85EAF" w:rsidRPr="00870139">
        <w:rPr>
          <w:rFonts w:ascii="Times New Roman" w:hAnsi="Times New Roman"/>
          <w:sz w:val="28"/>
          <w:szCs w:val="28"/>
          <w:lang w:val="lv-LV"/>
        </w:rPr>
        <w:t>iem</w:t>
      </w:r>
      <w:r w:rsidR="003808C7" w:rsidRPr="00870139">
        <w:rPr>
          <w:rFonts w:ascii="Times New Roman" w:hAnsi="Times New Roman"/>
          <w:sz w:val="28"/>
          <w:szCs w:val="28"/>
          <w:lang w:val="lv-LV"/>
        </w:rPr>
        <w:t xml:space="preserve"> </w:t>
      </w:r>
      <w:r w:rsidR="00777EED" w:rsidRPr="00870139">
        <w:rPr>
          <w:rFonts w:ascii="Times New Roman" w:hAnsi="Times New Roman"/>
          <w:sz w:val="28"/>
          <w:szCs w:val="28"/>
          <w:lang w:val="lv-LV"/>
        </w:rPr>
        <w:t>ir atkarīga</w:t>
      </w:r>
      <w:r w:rsidR="00A85EAF" w:rsidRPr="00870139">
        <w:rPr>
          <w:rFonts w:ascii="Times New Roman" w:hAnsi="Times New Roman"/>
          <w:sz w:val="28"/>
          <w:szCs w:val="28"/>
          <w:lang w:val="lv-LV"/>
        </w:rPr>
        <w:t>s</w:t>
      </w:r>
      <w:r w:rsidR="00777EED" w:rsidRPr="00870139">
        <w:rPr>
          <w:rFonts w:ascii="Times New Roman" w:hAnsi="Times New Roman"/>
          <w:sz w:val="28"/>
          <w:szCs w:val="28"/>
          <w:lang w:val="lv-LV"/>
        </w:rPr>
        <w:t xml:space="preserve"> no to juridiska vērtējuma,</w:t>
      </w:r>
      <w:r w:rsidR="00A85EAF" w:rsidRPr="00870139">
        <w:rPr>
          <w:rFonts w:ascii="Times New Roman" w:hAnsi="Times New Roman"/>
          <w:sz w:val="28"/>
          <w:szCs w:val="28"/>
          <w:lang w:val="lv-LV"/>
        </w:rPr>
        <w:t xml:space="preserve"> kā arī ņemot vērā Finanšu ministrijas </w:t>
      </w:r>
      <w:r w:rsidR="0050686B" w:rsidRPr="00870139">
        <w:rPr>
          <w:rFonts w:ascii="Times New Roman" w:hAnsi="Times New Roman"/>
          <w:sz w:val="28"/>
          <w:szCs w:val="28"/>
          <w:lang w:val="lv-LV"/>
        </w:rPr>
        <w:t>201</w:t>
      </w:r>
      <w:r w:rsidR="000C4A44" w:rsidRPr="00870139">
        <w:rPr>
          <w:rFonts w:ascii="Times New Roman" w:hAnsi="Times New Roman"/>
          <w:sz w:val="28"/>
          <w:szCs w:val="28"/>
          <w:lang w:val="lv-LV"/>
        </w:rPr>
        <w:t>8</w:t>
      </w:r>
      <w:r w:rsidR="0050686B" w:rsidRPr="00870139">
        <w:rPr>
          <w:rFonts w:ascii="Times New Roman" w:hAnsi="Times New Roman"/>
          <w:sz w:val="28"/>
          <w:szCs w:val="28"/>
          <w:lang w:val="lv-LV"/>
        </w:rPr>
        <w:t xml:space="preserve">.gada </w:t>
      </w:r>
      <w:r w:rsidR="000C4A44" w:rsidRPr="00870139">
        <w:rPr>
          <w:rFonts w:ascii="Times New Roman" w:hAnsi="Times New Roman"/>
          <w:sz w:val="28"/>
          <w:szCs w:val="28"/>
          <w:lang w:val="lv-LV"/>
        </w:rPr>
        <w:t>7</w:t>
      </w:r>
      <w:r w:rsidR="0050686B" w:rsidRPr="00870139">
        <w:rPr>
          <w:rFonts w:ascii="Times New Roman" w:hAnsi="Times New Roman"/>
          <w:sz w:val="28"/>
          <w:szCs w:val="28"/>
          <w:lang w:val="lv-LV"/>
        </w:rPr>
        <w:t>.marta vēstulē Nr.</w:t>
      </w:r>
      <w:r w:rsidR="000C4A44" w:rsidRPr="00870139">
        <w:rPr>
          <w:rFonts w:ascii="Times New Roman" w:hAnsi="Times New Roman"/>
          <w:sz w:val="28"/>
          <w:szCs w:val="28"/>
          <w:lang w:val="lv-LV"/>
        </w:rPr>
        <w:t>4.1-7/4/1182</w:t>
      </w:r>
      <w:r w:rsidR="00A85EAF" w:rsidRPr="00870139">
        <w:rPr>
          <w:rFonts w:ascii="Times New Roman" w:hAnsi="Times New Roman"/>
          <w:sz w:val="28"/>
          <w:szCs w:val="28"/>
          <w:lang w:val="lv-LV"/>
        </w:rPr>
        <w:t xml:space="preserve"> un 2018.gada 23.aprīļa vēstulē Nr.4.1-7/4/1960</w:t>
      </w:r>
      <w:r w:rsidR="0050686B" w:rsidRPr="00870139">
        <w:rPr>
          <w:rFonts w:ascii="Times New Roman" w:hAnsi="Times New Roman"/>
          <w:sz w:val="28"/>
          <w:szCs w:val="28"/>
          <w:lang w:val="lv-LV"/>
        </w:rPr>
        <w:t xml:space="preserve"> </w:t>
      </w:r>
      <w:r w:rsidR="003A7FA1" w:rsidRPr="00870139">
        <w:rPr>
          <w:rFonts w:ascii="Times New Roman" w:hAnsi="Times New Roman"/>
          <w:sz w:val="28"/>
          <w:szCs w:val="28"/>
          <w:lang w:val="lv-LV"/>
        </w:rPr>
        <w:t>“Par tiesisko palīdzību uzziņas sagatavošanā</w:t>
      </w:r>
      <w:r w:rsidR="00A85EAF" w:rsidRPr="00870139">
        <w:rPr>
          <w:rFonts w:ascii="Times New Roman" w:hAnsi="Times New Roman"/>
          <w:sz w:val="28"/>
          <w:szCs w:val="28"/>
          <w:lang w:val="lv-LV"/>
        </w:rPr>
        <w:t>” sniegtās</w:t>
      </w:r>
      <w:r w:rsidR="0050686B" w:rsidRPr="00870139">
        <w:rPr>
          <w:rFonts w:ascii="Times New Roman" w:hAnsi="Times New Roman"/>
          <w:sz w:val="28"/>
          <w:szCs w:val="28"/>
          <w:lang w:val="lv-LV"/>
        </w:rPr>
        <w:t xml:space="preserve"> tiesisk</w:t>
      </w:r>
      <w:r w:rsidR="00A85EAF" w:rsidRPr="00870139">
        <w:rPr>
          <w:rFonts w:ascii="Times New Roman" w:hAnsi="Times New Roman"/>
          <w:sz w:val="28"/>
          <w:szCs w:val="28"/>
          <w:lang w:val="lv-LV"/>
        </w:rPr>
        <w:t>ās</w:t>
      </w:r>
      <w:r w:rsidR="0050686B" w:rsidRPr="00870139">
        <w:rPr>
          <w:rFonts w:ascii="Times New Roman" w:hAnsi="Times New Roman"/>
          <w:sz w:val="28"/>
          <w:szCs w:val="28"/>
          <w:lang w:val="lv-LV"/>
        </w:rPr>
        <w:t xml:space="preserve"> palīdzīb</w:t>
      </w:r>
      <w:r w:rsidR="00A85EAF" w:rsidRPr="00870139">
        <w:rPr>
          <w:rFonts w:ascii="Times New Roman" w:hAnsi="Times New Roman"/>
          <w:sz w:val="28"/>
          <w:szCs w:val="28"/>
          <w:lang w:val="lv-LV"/>
        </w:rPr>
        <w:t>as</w:t>
      </w:r>
      <w:r w:rsidR="00B052CF" w:rsidRPr="00870139">
        <w:rPr>
          <w:rFonts w:ascii="Times New Roman" w:hAnsi="Times New Roman"/>
          <w:sz w:val="28"/>
          <w:szCs w:val="28"/>
          <w:lang w:val="lv-LV"/>
        </w:rPr>
        <w:t>,</w:t>
      </w:r>
      <w:r w:rsidR="00C17CA3" w:rsidRPr="00870139">
        <w:rPr>
          <w:rFonts w:ascii="Times New Roman" w:hAnsi="Times New Roman"/>
          <w:sz w:val="28"/>
          <w:szCs w:val="28"/>
          <w:lang w:val="lv-LV"/>
        </w:rPr>
        <w:t xml:space="preserve"> </w:t>
      </w:r>
      <w:r w:rsidRPr="00870139">
        <w:rPr>
          <w:rFonts w:ascii="Times New Roman" w:hAnsi="Times New Roman"/>
          <w:sz w:val="28"/>
          <w:szCs w:val="28"/>
          <w:lang w:val="lv-LV"/>
        </w:rPr>
        <w:t>sniedz šādu uzziņu.</w:t>
      </w:r>
    </w:p>
    <w:p w:rsidR="00A85EAF" w:rsidRPr="00870139" w:rsidRDefault="004A00F7" w:rsidP="00A85EAF">
      <w:pPr>
        <w:spacing w:after="0" w:line="240" w:lineRule="auto"/>
        <w:ind w:firstLine="720"/>
        <w:jc w:val="both"/>
        <w:rPr>
          <w:rFonts w:ascii="Times New Roman" w:hAnsi="Times New Roman"/>
          <w:i/>
          <w:iCs/>
          <w:sz w:val="28"/>
          <w:szCs w:val="28"/>
          <w:lang w:val="lv-LV"/>
        </w:rPr>
      </w:pPr>
      <w:r w:rsidRPr="00870139">
        <w:rPr>
          <w:rFonts w:ascii="Times New Roman" w:hAnsi="Times New Roman"/>
          <w:i/>
          <w:iCs/>
          <w:sz w:val="28"/>
          <w:szCs w:val="28"/>
          <w:lang w:val="lv-LV"/>
        </w:rPr>
        <w:lastRenderedPageBreak/>
        <w:t>Attiecībā uz iesniegumā uzdotajiem pirmo, otro</w:t>
      </w:r>
      <w:r w:rsidR="00D07755">
        <w:rPr>
          <w:rFonts w:ascii="Times New Roman" w:hAnsi="Times New Roman"/>
          <w:i/>
          <w:iCs/>
          <w:sz w:val="28"/>
          <w:szCs w:val="28"/>
          <w:lang w:val="lv-LV"/>
        </w:rPr>
        <w:t>,</w:t>
      </w:r>
      <w:r w:rsidRPr="00870139">
        <w:rPr>
          <w:rFonts w:ascii="Times New Roman" w:hAnsi="Times New Roman"/>
          <w:i/>
          <w:iCs/>
          <w:sz w:val="28"/>
          <w:szCs w:val="28"/>
          <w:lang w:val="lv-LV"/>
        </w:rPr>
        <w:t xml:space="preserve"> trešo</w:t>
      </w:r>
      <w:r w:rsidR="00D07755">
        <w:rPr>
          <w:rFonts w:ascii="Times New Roman" w:hAnsi="Times New Roman"/>
          <w:i/>
          <w:iCs/>
          <w:sz w:val="28"/>
          <w:szCs w:val="28"/>
          <w:lang w:val="lv-LV"/>
        </w:rPr>
        <w:t xml:space="preserve"> un piekto</w:t>
      </w:r>
      <w:r w:rsidRPr="00870139">
        <w:rPr>
          <w:rFonts w:ascii="Times New Roman" w:hAnsi="Times New Roman"/>
          <w:i/>
          <w:iCs/>
          <w:sz w:val="28"/>
          <w:szCs w:val="28"/>
          <w:lang w:val="lv-LV"/>
        </w:rPr>
        <w:t xml:space="preserve"> jautājumu attiecībā uz fiziskās personas gūto ienākumu no </w:t>
      </w:r>
      <w:proofErr w:type="spellStart"/>
      <w:r w:rsidRPr="00870139">
        <w:rPr>
          <w:rFonts w:ascii="Times New Roman" w:hAnsi="Times New Roman"/>
          <w:i/>
          <w:iCs/>
          <w:sz w:val="28"/>
          <w:szCs w:val="28"/>
          <w:lang w:val="lv-LV"/>
        </w:rPr>
        <w:t>kriptovalūtas</w:t>
      </w:r>
      <w:proofErr w:type="spellEnd"/>
      <w:r w:rsidRPr="00870139">
        <w:rPr>
          <w:rFonts w:ascii="Times New Roman" w:hAnsi="Times New Roman"/>
          <w:i/>
          <w:iCs/>
          <w:sz w:val="28"/>
          <w:szCs w:val="28"/>
          <w:lang w:val="lv-LV"/>
        </w:rPr>
        <w:t xml:space="preserve"> pārdošanas, paskaidrojam.</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w:t>
      </w:r>
      <w:r w:rsidR="000F613D">
        <w:rPr>
          <w:rFonts w:ascii="Times New Roman" w:hAnsi="Times New Roman"/>
          <w:iCs/>
          <w:sz w:val="28"/>
          <w:szCs w:val="28"/>
          <w:lang w:val="lv-LV"/>
        </w:rPr>
        <w:t>”</w:t>
      </w:r>
      <w:r w:rsidRPr="00870139">
        <w:rPr>
          <w:rFonts w:ascii="Times New Roman" w:hAnsi="Times New Roman"/>
          <w:iCs/>
          <w:sz w:val="28"/>
          <w:szCs w:val="28"/>
          <w:lang w:val="lv-LV"/>
        </w:rPr>
        <w:t xml:space="preserve"> 1.panta pirmās daļas 4.punktā noteikts, ka iedzīvotāju ienākuma nodoklis (turpmāk – nodoklis) ir nodoklis, ar ko apliek fiziskās personas gūtos ienākumus, un tas sastāv no nodokļa par ienākumu no kapitāla, tajā skaitā nodokļa no kapitāla pieauguma.</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7.pantā noteikts, ka maksātāja gada ienākums ir visa taksācijas perioda (kalendārā gada) laikā iegūto naudas, naturālo vērtību un saņemto pakalpojumu kopums.</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Saskaņā ar 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8.panta trešās daļas 11.punktā noteikto, pie pārējiem fiziskās personas ienākumiem, par kuriem ir jāmaksā nodoklis, tiek pieskaitīti ienākumi no nekustamā īpašuma atsavināšanas un citu kapitāla aktīvu atsavināšanas ienākums atbilstoši šā likuma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pantam, ja šā likuma 9.pantā nav noteikts citādi.</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Kā norādīts </w:t>
      </w:r>
      <w:r w:rsidR="000F613D">
        <w:rPr>
          <w:rFonts w:ascii="Times New Roman" w:hAnsi="Times New Roman"/>
          <w:iCs/>
          <w:sz w:val="28"/>
          <w:szCs w:val="28"/>
          <w:lang w:val="lv-LV"/>
        </w:rPr>
        <w:t>Finanšu m</w:t>
      </w:r>
      <w:r w:rsidRPr="00870139">
        <w:rPr>
          <w:rFonts w:ascii="Times New Roman" w:hAnsi="Times New Roman"/>
          <w:iCs/>
          <w:sz w:val="28"/>
          <w:szCs w:val="28"/>
          <w:lang w:val="lv-LV"/>
        </w:rPr>
        <w:t xml:space="preserve">inistrijas tiesiskajā palīdzībā, ienākums no darījuma ar </w:t>
      </w:r>
      <w:proofErr w:type="spellStart"/>
      <w:r w:rsidRPr="00870139">
        <w:rPr>
          <w:rFonts w:ascii="Times New Roman" w:hAnsi="Times New Roman"/>
          <w:iCs/>
          <w:sz w:val="28"/>
          <w:szCs w:val="28"/>
          <w:lang w:val="lv-LV"/>
        </w:rPr>
        <w:t>kriptovalūtu</w:t>
      </w:r>
      <w:proofErr w:type="spellEnd"/>
      <w:r w:rsidRPr="00870139">
        <w:rPr>
          <w:rFonts w:ascii="Times New Roman" w:hAnsi="Times New Roman"/>
          <w:iCs/>
          <w:sz w:val="28"/>
          <w:szCs w:val="28"/>
          <w:lang w:val="lv-LV"/>
        </w:rPr>
        <w:t xml:space="preserve"> ir specifisks ienākuma veids, kas, pamatojoties uz Administratīvā procesa likuma 17.panta otro un ceturto daļu, likuma “Par iedzīvotāju ienākuma nodokli” izpratnē varētu tikt  pielīdzināts ienākumam no kapitāla pieauguma.</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Līdz ar to konkrētajā tiesiskajā situācijā,</w:t>
      </w:r>
      <w:r w:rsidRPr="00870139">
        <w:rPr>
          <w:rFonts w:ascii="Times New Roman" w:hAnsi="Times New Roman"/>
          <w:sz w:val="28"/>
          <w:szCs w:val="28"/>
          <w:lang w:val="lv-LV"/>
        </w:rPr>
        <w:t xml:space="preserve"> </w:t>
      </w:r>
      <w:r w:rsidRPr="00870139">
        <w:rPr>
          <w:rFonts w:ascii="Times New Roman" w:hAnsi="Times New Roman"/>
          <w:iCs/>
          <w:sz w:val="28"/>
          <w:szCs w:val="28"/>
          <w:lang w:val="lv-LV"/>
        </w:rPr>
        <w:t>izmantojot analoģijas metodi, Iesniedzēja gūtais ienākums no virtuālās valūtas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xml:space="preserve">) pārdošanas, atbilstoši 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normām uzskatāms par ienākumu no kapitāla pieauguma.</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Likuma “Par iedzīvotāju ienākuma nodokli”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panta pirmā daļa nosaka, ka kapitāla pieaugumu nosaka, no kapitāla aktīva atsavināšanas cenas atņemot iegādes vērtību un kapitāla aktīvā veikto ieguldījumu vērtību kapitāla aktīvu turēšanas laikā.</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 xml:space="preserve"> panta piektajā daļā noteikts, ka kapitāla aktīva iegādes vērtībā tiek iekļauti arī izdevumi, kas saistīti ar tā iegūšanu: valsts nodeva par darījuma noformēšanu, valsts nodeva lietā par apstiprināšanu mantojuma tiesībās vai lietā par pēdējās gribas rīkojuma akta vai mantojuma līguma stāšanos likumīgā spēkā, valsts nodeva par īpašuma tiesību nostiprināšanu zemesgrāmatā, komisijas nauda un citi līdzīgi izdevumi. Kapitāla aktīva iegādes vērtībā tiek iekļauti arī samaksātie procentu maksājumi par kredītu šā kapitāla aktīva iegādei, ja dokumentāri apliecināta informācija ļauj identificēt kredīta un kapitāla aktīva iegādes saistību. Kapitāla aktīva iegādes vērtībā tiek iekļauti arī izdevumi par vērtspapīru iegādi un turēšanu.</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Likuma “Par iedzīvotāju ienākuma nodokli” 15.panta piekt</w:t>
      </w:r>
      <w:r w:rsidR="000F613D">
        <w:rPr>
          <w:rFonts w:ascii="Times New Roman" w:hAnsi="Times New Roman"/>
          <w:iCs/>
          <w:sz w:val="28"/>
          <w:szCs w:val="28"/>
          <w:lang w:val="lv-LV"/>
        </w:rPr>
        <w:t>ajā</w:t>
      </w:r>
      <w:r w:rsidRPr="00870139">
        <w:rPr>
          <w:rFonts w:ascii="Times New Roman" w:hAnsi="Times New Roman"/>
          <w:iCs/>
          <w:sz w:val="28"/>
          <w:szCs w:val="28"/>
          <w:lang w:val="lv-LV"/>
        </w:rPr>
        <w:t xml:space="preserve"> daļ</w:t>
      </w:r>
      <w:r w:rsidR="000F613D">
        <w:rPr>
          <w:rFonts w:ascii="Times New Roman" w:hAnsi="Times New Roman"/>
          <w:iCs/>
          <w:sz w:val="28"/>
          <w:szCs w:val="28"/>
          <w:lang w:val="lv-LV"/>
        </w:rPr>
        <w:t>ā</w:t>
      </w:r>
      <w:r w:rsidRPr="00870139">
        <w:rPr>
          <w:rFonts w:ascii="Times New Roman" w:hAnsi="Times New Roman"/>
          <w:iCs/>
          <w:sz w:val="28"/>
          <w:szCs w:val="28"/>
          <w:lang w:val="lv-LV"/>
        </w:rPr>
        <w:t xml:space="preserve"> no</w:t>
      </w:r>
      <w:r w:rsidR="000F613D">
        <w:rPr>
          <w:rFonts w:ascii="Times New Roman" w:hAnsi="Times New Roman"/>
          <w:iCs/>
          <w:sz w:val="28"/>
          <w:szCs w:val="28"/>
          <w:lang w:val="lv-LV"/>
        </w:rPr>
        <w:t>teikts</w:t>
      </w:r>
      <w:r w:rsidRPr="00870139">
        <w:rPr>
          <w:rFonts w:ascii="Times New Roman" w:hAnsi="Times New Roman"/>
          <w:iCs/>
          <w:sz w:val="28"/>
          <w:szCs w:val="28"/>
          <w:lang w:val="lv-LV"/>
        </w:rPr>
        <w:t>, ka nodokļu likmi 20 procentu apmērā piemēro ienākumam no kapitāla, tai skaitā kapitāla pieaugumam.</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Ievērojot </w:t>
      </w:r>
      <w:r w:rsidR="000F613D">
        <w:rPr>
          <w:rFonts w:ascii="Times New Roman" w:hAnsi="Times New Roman"/>
          <w:iCs/>
          <w:sz w:val="28"/>
          <w:szCs w:val="28"/>
          <w:lang w:val="lv-LV"/>
        </w:rPr>
        <w:t>Finanšu m</w:t>
      </w:r>
      <w:r w:rsidRPr="00870139">
        <w:rPr>
          <w:rFonts w:ascii="Times New Roman" w:hAnsi="Times New Roman"/>
          <w:iCs/>
          <w:sz w:val="28"/>
          <w:szCs w:val="28"/>
          <w:lang w:val="lv-LV"/>
        </w:rPr>
        <w:t xml:space="preserve">inistrijas tiesiskajā palīdzībā norādīto, maksātājam pēc analoģijas ar kapitāla pieauguma ienākuma noteikšanu ir tiesības ņemt vērā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xml:space="preserve"> iegādes vērtību, taču maksātājam jāspēj pierādīt un pamatot šo iegādes vērtību ar attaisnojuma dokumentiem (to kopumu). </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Tādējādi ienākums no virtuālās valūtas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xml:space="preserve">) pārdošanas tiek </w:t>
      </w:r>
      <w:r w:rsidRPr="00870139">
        <w:rPr>
          <w:rFonts w:ascii="Times New Roman" w:hAnsi="Times New Roman"/>
          <w:iCs/>
          <w:sz w:val="28"/>
          <w:szCs w:val="28"/>
          <w:lang w:val="lv-LV"/>
        </w:rPr>
        <w:lastRenderedPageBreak/>
        <w:t>noteikts atbilstoši likuma “Par iedzīvotāju ienākuma nodokli”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panta pirmajai daļai, piemērojot iedzīvotāju ienākuma nodokļa likmi 20 procentu apmērā. Ja Iesniedzējam nav saglabājusies precīza, dokumentāri pamatojama informācija par virtuālās valūtas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iegādes vērtību, tad kapitāla aktīva (virtuālās valūtas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xml:space="preserve">)) iegādes vērtība ir 0 </w:t>
      </w:r>
      <w:proofErr w:type="spellStart"/>
      <w:r w:rsidRPr="00870139">
        <w:rPr>
          <w:rFonts w:ascii="Times New Roman" w:hAnsi="Times New Roman"/>
          <w:i/>
          <w:iCs/>
          <w:sz w:val="28"/>
          <w:szCs w:val="28"/>
          <w:lang w:val="lv-LV"/>
        </w:rPr>
        <w:t>euro</w:t>
      </w:r>
      <w:proofErr w:type="spellEnd"/>
      <w:r w:rsidRPr="00870139">
        <w:rPr>
          <w:rFonts w:ascii="Times New Roman" w:hAnsi="Times New Roman"/>
          <w:iCs/>
          <w:sz w:val="28"/>
          <w:szCs w:val="28"/>
          <w:lang w:val="lv-LV"/>
        </w:rPr>
        <w:t>.</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Likuma “Par iedzīvotāju ienākuma nodokli” 19.panta 5.</w:t>
      </w:r>
      <w:r w:rsidRPr="00870139">
        <w:rPr>
          <w:rFonts w:ascii="Times New Roman" w:hAnsi="Times New Roman"/>
          <w:iCs/>
          <w:sz w:val="28"/>
          <w:szCs w:val="28"/>
          <w:vertAlign w:val="superscript"/>
          <w:lang w:val="lv-LV"/>
        </w:rPr>
        <w:t xml:space="preserve">3 </w:t>
      </w:r>
      <w:r w:rsidRPr="00870139">
        <w:rPr>
          <w:rFonts w:ascii="Times New Roman" w:hAnsi="Times New Roman"/>
          <w:iCs/>
          <w:sz w:val="28"/>
          <w:szCs w:val="28"/>
          <w:lang w:val="lv-LV"/>
        </w:rPr>
        <w:t xml:space="preserve">daļā noteikts, ka nodokļa maksātājs (rezidents), kurš gūst ienākumu no kapitāla pieauguma un kura kopējie ienākumi no darījumiem ar kapitāla aktīviem ceturksnī pārsniedz 1000 </w:t>
      </w:r>
      <w:proofErr w:type="spellStart"/>
      <w:r w:rsidRPr="00870139">
        <w:rPr>
          <w:rFonts w:ascii="Times New Roman" w:hAnsi="Times New Roman"/>
          <w:i/>
          <w:iCs/>
          <w:sz w:val="28"/>
          <w:szCs w:val="28"/>
          <w:lang w:val="lv-LV"/>
        </w:rPr>
        <w:t>euro</w:t>
      </w:r>
      <w:proofErr w:type="spellEnd"/>
      <w:r w:rsidRPr="00870139">
        <w:rPr>
          <w:rFonts w:ascii="Times New Roman" w:hAnsi="Times New Roman"/>
          <w:iCs/>
          <w:sz w:val="28"/>
          <w:szCs w:val="28"/>
          <w:lang w:val="lv-LV"/>
        </w:rPr>
        <w:t xml:space="preserve">, deklarāciju par ienākumu no kapitāla par ceturksnī gūto ienākumu iesniedz Valsts ieņēmumu dienestam vienreiz ceturksnī līdz ceturksnim sekojošā mēneša 15.datumam. Maksātājs (rezidents), kurš gūst ienākumu no kapitāla pieauguma un kura kopējie ienākumi no darījumiem ar kapitāla aktīviem ceturksnī nepārsniedz 1000 </w:t>
      </w:r>
      <w:proofErr w:type="spellStart"/>
      <w:r w:rsidRPr="00870139">
        <w:rPr>
          <w:rFonts w:ascii="Times New Roman" w:hAnsi="Times New Roman"/>
          <w:i/>
          <w:iCs/>
          <w:sz w:val="28"/>
          <w:szCs w:val="28"/>
          <w:lang w:val="lv-LV"/>
        </w:rPr>
        <w:t>euro</w:t>
      </w:r>
      <w:proofErr w:type="spellEnd"/>
      <w:r w:rsidRPr="00870139">
        <w:rPr>
          <w:rFonts w:ascii="Times New Roman" w:hAnsi="Times New Roman"/>
          <w:iCs/>
          <w:sz w:val="28"/>
          <w:szCs w:val="28"/>
          <w:lang w:val="lv-LV"/>
        </w:rPr>
        <w:t>, deklarāciju par ienākumu no kapitāla par taksācijas gadā gūto ienākumu iesniedz Valsts ieņēmumu dienestam līdz taksācijas gadam sekojošā gada 15.janvārim.</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Savukārt </w:t>
      </w:r>
      <w:r w:rsidR="000F613D">
        <w:rPr>
          <w:rFonts w:ascii="Times New Roman" w:hAnsi="Times New Roman"/>
          <w:iCs/>
          <w:sz w:val="28"/>
          <w:szCs w:val="28"/>
          <w:lang w:val="lv-LV"/>
        </w:rPr>
        <w:t>likuma “</w:t>
      </w:r>
      <w:r w:rsidRPr="00870139">
        <w:rPr>
          <w:rFonts w:ascii="Times New Roman" w:hAnsi="Times New Roman"/>
          <w:iCs/>
          <w:sz w:val="28"/>
          <w:szCs w:val="28"/>
          <w:lang w:val="lv-LV"/>
        </w:rPr>
        <w:t>Par iedzīvotāju ienākuma nodokli” 19.panta 3.</w:t>
      </w:r>
      <w:r w:rsidRPr="00870139">
        <w:rPr>
          <w:rFonts w:ascii="Times New Roman" w:hAnsi="Times New Roman"/>
          <w:iCs/>
          <w:sz w:val="28"/>
          <w:szCs w:val="28"/>
          <w:vertAlign w:val="superscript"/>
          <w:lang w:val="lv-LV"/>
        </w:rPr>
        <w:t>2</w:t>
      </w:r>
      <w:r w:rsidRPr="00870139">
        <w:rPr>
          <w:rFonts w:ascii="Times New Roman" w:hAnsi="Times New Roman"/>
          <w:iCs/>
          <w:sz w:val="28"/>
          <w:szCs w:val="28"/>
          <w:lang w:val="lv-LV"/>
        </w:rPr>
        <w:t>daļā noteikts, ka maksātājs iemaksā budžetā aprēķinātā nodokļa summu ne vēlāk kā 15 dienu laikā no šā panta 5.</w:t>
      </w:r>
      <w:r w:rsidRPr="00870139">
        <w:rPr>
          <w:rFonts w:ascii="Times New Roman" w:hAnsi="Times New Roman"/>
          <w:iCs/>
          <w:sz w:val="28"/>
          <w:szCs w:val="28"/>
          <w:vertAlign w:val="superscript"/>
          <w:lang w:val="lv-LV"/>
        </w:rPr>
        <w:t>2</w:t>
      </w:r>
      <w:r w:rsidRPr="00870139">
        <w:rPr>
          <w:rFonts w:ascii="Times New Roman" w:hAnsi="Times New Roman"/>
          <w:iCs/>
          <w:sz w:val="28"/>
          <w:szCs w:val="28"/>
          <w:lang w:val="lv-LV"/>
        </w:rPr>
        <w:t xml:space="preserve"> un 5.</w:t>
      </w:r>
      <w:r w:rsidRPr="00870139">
        <w:rPr>
          <w:rFonts w:ascii="Times New Roman" w:hAnsi="Times New Roman"/>
          <w:iCs/>
          <w:sz w:val="28"/>
          <w:szCs w:val="28"/>
          <w:vertAlign w:val="superscript"/>
          <w:lang w:val="lv-LV"/>
        </w:rPr>
        <w:t>3</w:t>
      </w:r>
      <w:r w:rsidRPr="00870139">
        <w:rPr>
          <w:rFonts w:ascii="Times New Roman" w:hAnsi="Times New Roman"/>
          <w:iCs/>
          <w:sz w:val="28"/>
          <w:szCs w:val="28"/>
          <w:lang w:val="lv-LV"/>
        </w:rPr>
        <w:t>daļā noteiktās deklarācijas par ienākumu no kapitāla iesniegšanas dienas.</w:t>
      </w:r>
    </w:p>
    <w:p w:rsidR="00A85EAF"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Tādējādi, gūtais ienākums no </w:t>
      </w:r>
      <w:proofErr w:type="spellStart"/>
      <w:r w:rsidRPr="00870139">
        <w:rPr>
          <w:rFonts w:ascii="Times New Roman" w:hAnsi="Times New Roman"/>
          <w:iCs/>
          <w:sz w:val="28"/>
          <w:szCs w:val="28"/>
          <w:lang w:val="lv-LV"/>
        </w:rPr>
        <w:t>kriptovalūtas</w:t>
      </w:r>
      <w:proofErr w:type="spellEnd"/>
      <w:r w:rsidRPr="00870139">
        <w:rPr>
          <w:rFonts w:ascii="Times New Roman" w:hAnsi="Times New Roman"/>
          <w:iCs/>
          <w:sz w:val="28"/>
          <w:szCs w:val="28"/>
          <w:lang w:val="lv-LV"/>
        </w:rPr>
        <w:t xml:space="preserve"> pārdošanas deklarējams, iesniedzot deklarāciju DK “Pārskata perioda deklarācija par ienākumu no kapitāla pieauguma”, ienākuma veidā norādot “C - ienākums no darījuma ar cita veida kapitāla aktīviem”. Deklarācijas DK iesniegšanas termiņš atkarīgs no ienākuma lieluma, ko Iesniedzējs gūs atsavinot </w:t>
      </w:r>
      <w:proofErr w:type="spellStart"/>
      <w:r w:rsidRPr="00870139">
        <w:rPr>
          <w:rFonts w:ascii="Times New Roman" w:hAnsi="Times New Roman"/>
          <w:iCs/>
          <w:sz w:val="28"/>
          <w:szCs w:val="28"/>
          <w:lang w:val="lv-LV"/>
        </w:rPr>
        <w:t>kriptovalūtu</w:t>
      </w:r>
      <w:proofErr w:type="spellEnd"/>
      <w:r w:rsidRPr="00870139">
        <w:rPr>
          <w:rFonts w:ascii="Times New Roman" w:hAnsi="Times New Roman"/>
          <w:iCs/>
          <w:sz w:val="28"/>
          <w:szCs w:val="28"/>
          <w:lang w:val="lv-LV"/>
        </w:rPr>
        <w:t>.</w:t>
      </w:r>
    </w:p>
    <w:p w:rsidR="00A85EAF" w:rsidRPr="00870139" w:rsidRDefault="004A00F7" w:rsidP="00A85EAF">
      <w:pPr>
        <w:spacing w:after="0" w:line="240" w:lineRule="auto"/>
        <w:ind w:firstLine="720"/>
        <w:jc w:val="both"/>
        <w:rPr>
          <w:rFonts w:ascii="Times New Roman" w:hAnsi="Times New Roman"/>
          <w:i/>
          <w:iCs/>
          <w:sz w:val="28"/>
          <w:szCs w:val="28"/>
          <w:lang w:val="lv-LV"/>
        </w:rPr>
      </w:pPr>
      <w:r w:rsidRPr="00870139">
        <w:rPr>
          <w:rFonts w:ascii="Times New Roman" w:hAnsi="Times New Roman"/>
          <w:i/>
          <w:iCs/>
          <w:sz w:val="28"/>
          <w:szCs w:val="28"/>
          <w:lang w:val="lv-LV"/>
        </w:rPr>
        <w:t>Attiecībā uz iesniegumā uzdoto ceturto jautājumu, paskaidrojam.</w:t>
      </w:r>
    </w:p>
    <w:p w:rsidR="00A85EAF" w:rsidRPr="00870139" w:rsidRDefault="004A00F7" w:rsidP="00A85EAF">
      <w:pPr>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Ja Iesniedzējs kā privātpersona aizdod sev piederošam uzņēmumam </w:t>
      </w:r>
      <w:proofErr w:type="spellStart"/>
      <w:r w:rsidRPr="00870139">
        <w:rPr>
          <w:rFonts w:ascii="Times New Roman" w:hAnsi="Times New Roman"/>
          <w:sz w:val="28"/>
          <w:szCs w:val="28"/>
          <w:lang w:val="lv-LV"/>
        </w:rPr>
        <w:t>kriptovalūtu</w:t>
      </w:r>
      <w:proofErr w:type="spellEnd"/>
      <w:r w:rsidRPr="00870139">
        <w:rPr>
          <w:rFonts w:ascii="Times New Roman" w:hAnsi="Times New Roman"/>
          <w:sz w:val="28"/>
          <w:szCs w:val="28"/>
          <w:lang w:val="lv-LV"/>
        </w:rPr>
        <w:t xml:space="preserve">, tad izsniegtais aizdevums Iesniedzējam Valsts ieņēmumu dienestā nav jādeklarē. Ja aizdevums </w:t>
      </w:r>
      <w:proofErr w:type="spellStart"/>
      <w:r w:rsidRPr="00870139">
        <w:rPr>
          <w:rFonts w:ascii="Times New Roman" w:hAnsi="Times New Roman"/>
          <w:sz w:val="28"/>
          <w:szCs w:val="28"/>
          <w:lang w:val="lv-LV"/>
        </w:rPr>
        <w:t>kriptovalūtā</w:t>
      </w:r>
      <w:proofErr w:type="spellEnd"/>
      <w:r w:rsidRPr="00870139">
        <w:rPr>
          <w:rFonts w:ascii="Times New Roman" w:hAnsi="Times New Roman"/>
          <w:sz w:val="28"/>
          <w:szCs w:val="28"/>
          <w:lang w:val="lv-LV"/>
        </w:rPr>
        <w:t xml:space="preserve">, ko Iesniedzējs aizdeva sev piederošam uzņēmumam tiek atgriezts </w:t>
      </w:r>
      <w:proofErr w:type="spellStart"/>
      <w:r w:rsidRPr="00870139">
        <w:rPr>
          <w:rFonts w:ascii="Times New Roman" w:hAnsi="Times New Roman"/>
          <w:i/>
          <w:sz w:val="28"/>
          <w:szCs w:val="28"/>
          <w:lang w:val="lv-LV"/>
        </w:rPr>
        <w:t>euro</w:t>
      </w:r>
      <w:proofErr w:type="spellEnd"/>
      <w:r w:rsidRPr="00870139">
        <w:rPr>
          <w:rFonts w:ascii="Times New Roman" w:hAnsi="Times New Roman"/>
          <w:sz w:val="28"/>
          <w:szCs w:val="28"/>
          <w:lang w:val="lv-LV"/>
        </w:rPr>
        <w:t xml:space="preserve"> valūtā, Iesniedzējam ir jāaprēķina ienākums no kapitāla pieauguma, jāiesniedz Valsts ieņēmumu dienestam </w:t>
      </w:r>
      <w:r w:rsidRPr="00870139">
        <w:rPr>
          <w:rFonts w:ascii="Times New Roman" w:hAnsi="Times New Roman"/>
          <w:iCs/>
          <w:sz w:val="28"/>
          <w:szCs w:val="28"/>
          <w:lang w:val="lv-LV"/>
        </w:rPr>
        <w:t xml:space="preserve">deklarāciju DK “Pārskata perioda deklarācija par ienākumu no kapitāla pieauguma” un likumā noteiktajā kārtībā jānomaksā iedzīvotāju ienākuma nodoklis. </w:t>
      </w:r>
    </w:p>
    <w:p w:rsidR="00A85EAF" w:rsidRPr="00870139" w:rsidRDefault="004A00F7" w:rsidP="00A85EAF">
      <w:pPr>
        <w:spacing w:after="0" w:line="240" w:lineRule="auto"/>
        <w:ind w:firstLine="720"/>
        <w:jc w:val="both"/>
        <w:rPr>
          <w:rFonts w:ascii="Times New Roman" w:hAnsi="Times New Roman"/>
          <w:sz w:val="28"/>
          <w:szCs w:val="28"/>
          <w:lang w:val="lv-LV"/>
        </w:rPr>
      </w:pPr>
      <w:r w:rsidRPr="00870139">
        <w:rPr>
          <w:rFonts w:ascii="Times New Roman" w:hAnsi="Times New Roman"/>
          <w:i/>
          <w:iCs/>
          <w:sz w:val="28"/>
          <w:szCs w:val="28"/>
          <w:lang w:val="lv-LV"/>
        </w:rPr>
        <w:t>Attiecībā uz iesniegumā uzdoto sesto jautājumu, paskaidrojam.</w:t>
      </w:r>
    </w:p>
    <w:p w:rsidR="00A85EAF" w:rsidRPr="00870139" w:rsidRDefault="004A00F7" w:rsidP="00A85EAF">
      <w:pPr>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Ja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pārdošanas rezultātā </w:t>
      </w:r>
      <w:proofErr w:type="spellStart"/>
      <w:r w:rsidRPr="00870139">
        <w:rPr>
          <w:rFonts w:ascii="Times New Roman" w:hAnsi="Times New Roman"/>
          <w:sz w:val="28"/>
          <w:szCs w:val="28"/>
          <w:lang w:val="lv-LV"/>
        </w:rPr>
        <w:t>kriptovalūtas</w:t>
      </w:r>
      <w:proofErr w:type="spellEnd"/>
      <w:r w:rsidRPr="00870139">
        <w:rPr>
          <w:rFonts w:ascii="Times New Roman" w:hAnsi="Times New Roman"/>
          <w:sz w:val="28"/>
          <w:szCs w:val="28"/>
          <w:lang w:val="lv-LV"/>
        </w:rPr>
        <w:t xml:space="preserve"> iegādes vērtība ir vienāda ar tās pārdošanas cenu vai to pārsniedz (ir zaudējumi),  Iesniedzējam neveidojas ienākums no </w:t>
      </w:r>
      <w:proofErr w:type="spellStart"/>
      <w:r w:rsidRPr="00870139">
        <w:rPr>
          <w:rFonts w:ascii="Times New Roman" w:hAnsi="Times New Roman"/>
          <w:sz w:val="28"/>
          <w:szCs w:val="28"/>
          <w:lang w:val="lv-LV"/>
        </w:rPr>
        <w:t>kriptova</w:t>
      </w:r>
      <w:r w:rsidR="000F613D">
        <w:rPr>
          <w:rFonts w:ascii="Times New Roman" w:hAnsi="Times New Roman"/>
          <w:sz w:val="28"/>
          <w:szCs w:val="28"/>
          <w:lang w:val="lv-LV"/>
        </w:rPr>
        <w:t>lūtas</w:t>
      </w:r>
      <w:proofErr w:type="spellEnd"/>
      <w:r w:rsidR="000F613D">
        <w:rPr>
          <w:rFonts w:ascii="Times New Roman" w:hAnsi="Times New Roman"/>
          <w:sz w:val="28"/>
          <w:szCs w:val="28"/>
          <w:lang w:val="lv-LV"/>
        </w:rPr>
        <w:t xml:space="preserve"> atsavināšanas, līdz ar to</w:t>
      </w:r>
      <w:r w:rsidRPr="00870139">
        <w:rPr>
          <w:rFonts w:ascii="Times New Roman" w:hAnsi="Times New Roman"/>
          <w:sz w:val="28"/>
          <w:szCs w:val="28"/>
          <w:lang w:val="lv-LV"/>
        </w:rPr>
        <w:t xml:space="preserve"> iedzīvotāju ienākuma nodoklis nav jāmaksā un minētais darījums nav jādeklarē.</w:t>
      </w:r>
    </w:p>
    <w:p w:rsidR="00AE5159" w:rsidRPr="00870139" w:rsidRDefault="00AE5159" w:rsidP="00A85EAF">
      <w:pPr>
        <w:spacing w:after="0" w:line="240" w:lineRule="auto"/>
        <w:ind w:firstLine="709"/>
        <w:jc w:val="both"/>
        <w:rPr>
          <w:rFonts w:ascii="Times New Roman" w:hAnsi="Times New Roman"/>
          <w:sz w:val="28"/>
          <w:szCs w:val="28"/>
          <w:lang w:val="lv-LV"/>
        </w:rPr>
      </w:pPr>
    </w:p>
    <w:p w:rsidR="00EA3FDD" w:rsidRPr="00870139" w:rsidRDefault="004A00F7" w:rsidP="00F059CA">
      <w:pPr>
        <w:spacing w:after="0" w:line="240" w:lineRule="auto"/>
        <w:ind w:firstLine="709"/>
        <w:jc w:val="both"/>
        <w:rPr>
          <w:rFonts w:ascii="Times New Roman" w:eastAsia="Times New Roman" w:hAnsi="Times New Roman"/>
          <w:sz w:val="28"/>
          <w:szCs w:val="28"/>
          <w:lang w:val="lv-LV"/>
        </w:rPr>
      </w:pPr>
      <w:r w:rsidRPr="00870139">
        <w:rPr>
          <w:rFonts w:ascii="Times New Roman" w:hAnsi="Times New Roman"/>
          <w:sz w:val="28"/>
          <w:szCs w:val="28"/>
          <w:lang w:val="lv-LV"/>
        </w:rPr>
        <w:t>Sniedzot uzziņu</w:t>
      </w:r>
      <w:r w:rsidR="00BF6244" w:rsidRPr="00870139">
        <w:rPr>
          <w:rFonts w:ascii="Times New Roman" w:hAnsi="Times New Roman"/>
          <w:sz w:val="28"/>
          <w:szCs w:val="28"/>
          <w:lang w:val="lv-LV"/>
        </w:rPr>
        <w:t>,</w:t>
      </w:r>
      <w:r w:rsidRPr="00870139">
        <w:rPr>
          <w:rFonts w:ascii="Times New Roman" w:hAnsi="Times New Roman"/>
          <w:sz w:val="28"/>
          <w:szCs w:val="28"/>
          <w:lang w:val="lv-LV"/>
        </w:rPr>
        <w:t xml:space="preserve"> izmantotas šādas tiesību normas:</w:t>
      </w:r>
      <w:r w:rsidR="000C4A44" w:rsidRPr="00870139">
        <w:rPr>
          <w:rFonts w:ascii="Times New Roman" w:hAnsi="Times New Roman"/>
          <w:sz w:val="28"/>
          <w:szCs w:val="28"/>
          <w:lang w:val="lv-LV"/>
        </w:rPr>
        <w:t xml:space="preserve"> likuma “Par iedzīvotāju ienākuma nodokli” 1.panta pirmās daļas 4.punkts, 7.pants, 8.panta trešās daļas 11.punkts ,11.</w:t>
      </w:r>
      <w:r w:rsidR="000C4A44" w:rsidRPr="00870139">
        <w:rPr>
          <w:rFonts w:ascii="Times New Roman" w:hAnsi="Times New Roman"/>
          <w:sz w:val="28"/>
          <w:szCs w:val="28"/>
          <w:vertAlign w:val="superscript"/>
          <w:lang w:val="lv-LV"/>
        </w:rPr>
        <w:t>9</w:t>
      </w:r>
      <w:r w:rsidR="000C4A44" w:rsidRPr="00870139">
        <w:rPr>
          <w:rFonts w:ascii="Times New Roman" w:hAnsi="Times New Roman"/>
          <w:sz w:val="28"/>
          <w:szCs w:val="28"/>
          <w:lang w:val="lv-LV"/>
        </w:rPr>
        <w:t xml:space="preserve">panta pirmā un </w:t>
      </w:r>
      <w:r w:rsidR="00370513" w:rsidRPr="00870139">
        <w:rPr>
          <w:rFonts w:ascii="Times New Roman" w:hAnsi="Times New Roman"/>
          <w:sz w:val="28"/>
          <w:szCs w:val="28"/>
          <w:lang w:val="lv-LV"/>
        </w:rPr>
        <w:t>piekt</w:t>
      </w:r>
      <w:r w:rsidR="000C4A44" w:rsidRPr="00870139">
        <w:rPr>
          <w:rFonts w:ascii="Times New Roman" w:hAnsi="Times New Roman"/>
          <w:sz w:val="28"/>
          <w:szCs w:val="28"/>
          <w:lang w:val="lv-LV"/>
        </w:rPr>
        <w:t>ā daļa</w:t>
      </w:r>
      <w:r w:rsidR="00370513" w:rsidRPr="00870139">
        <w:rPr>
          <w:rFonts w:ascii="Times New Roman" w:hAnsi="Times New Roman"/>
          <w:sz w:val="28"/>
          <w:szCs w:val="28"/>
          <w:lang w:val="lv-LV"/>
        </w:rPr>
        <w:t>, 15.panta piektā daļa</w:t>
      </w:r>
      <w:r w:rsidR="00AE5159" w:rsidRPr="00870139">
        <w:rPr>
          <w:rFonts w:ascii="Times New Roman" w:hAnsi="Times New Roman"/>
          <w:sz w:val="28"/>
          <w:szCs w:val="28"/>
          <w:lang w:val="lv-LV"/>
        </w:rPr>
        <w:t>,</w:t>
      </w:r>
      <w:r w:rsidR="00370513" w:rsidRPr="00870139">
        <w:rPr>
          <w:rFonts w:ascii="Times New Roman" w:hAnsi="Times New Roman"/>
          <w:sz w:val="28"/>
          <w:szCs w:val="28"/>
          <w:lang w:val="lv-LV"/>
        </w:rPr>
        <w:t xml:space="preserve"> 19.panta </w:t>
      </w:r>
      <w:r w:rsidR="00AE5159" w:rsidRPr="00870139">
        <w:rPr>
          <w:rFonts w:ascii="Times New Roman" w:hAnsi="Times New Roman"/>
          <w:sz w:val="28"/>
          <w:szCs w:val="28"/>
          <w:lang w:val="lv-LV"/>
        </w:rPr>
        <w:t>3.</w:t>
      </w:r>
      <w:r w:rsidR="00AE5159" w:rsidRPr="00870139">
        <w:rPr>
          <w:rFonts w:ascii="Times New Roman" w:hAnsi="Times New Roman"/>
          <w:sz w:val="28"/>
          <w:szCs w:val="28"/>
          <w:vertAlign w:val="superscript"/>
          <w:lang w:val="lv-LV"/>
        </w:rPr>
        <w:t xml:space="preserve">2 </w:t>
      </w:r>
      <w:r w:rsidR="00AE5159" w:rsidRPr="00870139">
        <w:rPr>
          <w:rFonts w:ascii="Times New Roman" w:hAnsi="Times New Roman"/>
          <w:sz w:val="28"/>
          <w:szCs w:val="28"/>
          <w:lang w:val="lv-LV"/>
        </w:rPr>
        <w:t xml:space="preserve">un </w:t>
      </w:r>
      <w:r w:rsidR="00370513" w:rsidRPr="00870139">
        <w:rPr>
          <w:rFonts w:ascii="Times New Roman" w:hAnsi="Times New Roman"/>
          <w:sz w:val="28"/>
          <w:szCs w:val="28"/>
          <w:lang w:val="lv-LV"/>
        </w:rPr>
        <w:t>5.</w:t>
      </w:r>
      <w:r w:rsidR="00370513" w:rsidRPr="00870139">
        <w:rPr>
          <w:rFonts w:ascii="Times New Roman" w:hAnsi="Times New Roman"/>
          <w:sz w:val="28"/>
          <w:szCs w:val="28"/>
          <w:vertAlign w:val="superscript"/>
          <w:lang w:val="lv-LV"/>
        </w:rPr>
        <w:t>3</w:t>
      </w:r>
      <w:r w:rsidR="00370513" w:rsidRPr="00870139">
        <w:rPr>
          <w:rFonts w:ascii="Times New Roman" w:hAnsi="Times New Roman"/>
          <w:sz w:val="28"/>
          <w:szCs w:val="28"/>
          <w:lang w:val="lv-LV"/>
        </w:rPr>
        <w:t>daļa</w:t>
      </w:r>
      <w:r w:rsidR="00D245A3" w:rsidRPr="00870139">
        <w:rPr>
          <w:rFonts w:ascii="Times New Roman" w:hAnsi="Times New Roman"/>
          <w:sz w:val="28"/>
          <w:szCs w:val="28"/>
          <w:lang w:val="lv-LV"/>
        </w:rPr>
        <w:t>.</w:t>
      </w:r>
      <w:r w:rsidRPr="00870139">
        <w:rPr>
          <w:rFonts w:ascii="Times New Roman" w:eastAsia="Times New Roman" w:hAnsi="Times New Roman"/>
          <w:sz w:val="28"/>
          <w:szCs w:val="28"/>
          <w:lang w:val="lv-LV"/>
        </w:rPr>
        <w:t xml:space="preserve"> </w:t>
      </w:r>
    </w:p>
    <w:p w:rsidR="00607ECA" w:rsidRPr="00870139" w:rsidRDefault="004A00F7" w:rsidP="00E30739">
      <w:pPr>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Atbilstoši Administratīvā procesa likuma 101.panta ceturtajai daļai uzziņu var apstrīdēt augstākā iestādē. Ja augstākas iestādes nav vai tā ir Ministru kabinets, tad </w:t>
      </w:r>
      <w:r w:rsidRPr="00870139">
        <w:rPr>
          <w:rFonts w:ascii="Times New Roman" w:hAnsi="Times New Roman"/>
          <w:sz w:val="28"/>
          <w:szCs w:val="28"/>
          <w:lang w:val="lv-LV"/>
        </w:rPr>
        <w:lastRenderedPageBreak/>
        <w:t>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r w:rsidRPr="00870139">
        <w:rPr>
          <w:rFonts w:ascii="Times New Roman" w:hAnsi="Times New Roman"/>
          <w:sz w:val="28"/>
          <w:szCs w:val="28"/>
          <w:lang w:val="lv-LV"/>
        </w:rPr>
        <w:tab/>
      </w:r>
    </w:p>
    <w:p w:rsidR="001D0E7E" w:rsidRPr="00870139" w:rsidRDefault="001D0E7E" w:rsidP="002626EA">
      <w:pPr>
        <w:widowControl/>
        <w:spacing w:after="0" w:line="240" w:lineRule="auto"/>
        <w:jc w:val="both"/>
        <w:rPr>
          <w:rFonts w:ascii="Times New Roman" w:eastAsia="Times New Roman" w:hAnsi="Times New Roman"/>
          <w:sz w:val="28"/>
          <w:szCs w:val="28"/>
          <w:lang w:val="lv-LV" w:eastAsia="lv-LV"/>
        </w:rPr>
      </w:pPr>
    </w:p>
    <w:p w:rsidR="00C17CA3" w:rsidRPr="00870139" w:rsidRDefault="004A00F7" w:rsidP="002626EA">
      <w:pPr>
        <w:widowControl/>
        <w:spacing w:after="0" w:line="240" w:lineRule="auto"/>
        <w:jc w:val="both"/>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ab/>
      </w:r>
    </w:p>
    <w:p w:rsidR="006E0B6F" w:rsidRPr="00870139" w:rsidRDefault="004A00F7" w:rsidP="006E0B6F">
      <w:pPr>
        <w:widowControl/>
        <w:spacing w:after="0" w:line="240" w:lineRule="auto"/>
        <w:rPr>
          <w:rFonts w:ascii="Times New Roman" w:eastAsia="Times New Roman" w:hAnsi="Times New Roman"/>
          <w:sz w:val="28"/>
          <w:szCs w:val="28"/>
          <w:lang w:val="lv-LV"/>
        </w:rPr>
      </w:pPr>
      <w:r w:rsidRPr="00870139">
        <w:rPr>
          <w:rFonts w:ascii="Times New Roman" w:eastAsia="Times New Roman" w:hAnsi="Times New Roman"/>
          <w:sz w:val="28"/>
          <w:szCs w:val="28"/>
          <w:lang w:val="lv-LV"/>
        </w:rPr>
        <w:t>Ģenerāldirektor</w:t>
      </w:r>
      <w:r w:rsidR="003A7FA1" w:rsidRPr="00870139">
        <w:rPr>
          <w:rFonts w:ascii="Times New Roman" w:eastAsia="Times New Roman" w:hAnsi="Times New Roman"/>
          <w:sz w:val="28"/>
          <w:szCs w:val="28"/>
          <w:lang w:val="lv-LV"/>
        </w:rPr>
        <w:t xml:space="preserve">a </w:t>
      </w:r>
      <w:proofErr w:type="spellStart"/>
      <w:r w:rsidR="003A7FA1" w:rsidRPr="00870139">
        <w:rPr>
          <w:rFonts w:ascii="Times New Roman" w:eastAsia="Times New Roman" w:hAnsi="Times New Roman"/>
          <w:sz w:val="28"/>
          <w:szCs w:val="28"/>
          <w:lang w:val="lv-LV"/>
        </w:rPr>
        <w:t>p.i</w:t>
      </w:r>
      <w:proofErr w:type="spellEnd"/>
      <w:r w:rsidR="003A7FA1" w:rsidRPr="00870139">
        <w:rPr>
          <w:rFonts w:ascii="Times New Roman" w:eastAsia="Times New Roman" w:hAnsi="Times New Roman"/>
          <w:sz w:val="28"/>
          <w:szCs w:val="28"/>
          <w:lang w:val="lv-LV"/>
        </w:rPr>
        <w:t>.</w:t>
      </w:r>
      <w:r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00713DD8"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003F2044" w:rsidRPr="00870139">
        <w:rPr>
          <w:rFonts w:ascii="Times New Roman" w:eastAsia="Times New Roman" w:hAnsi="Times New Roman"/>
          <w:sz w:val="28"/>
          <w:szCs w:val="28"/>
          <w:lang w:val="lv-LV"/>
        </w:rPr>
        <w:tab/>
      </w:r>
      <w:r w:rsidR="00713DD8" w:rsidRPr="00870139">
        <w:rPr>
          <w:rFonts w:ascii="Times New Roman" w:eastAsia="Times New Roman" w:hAnsi="Times New Roman"/>
          <w:sz w:val="28"/>
          <w:szCs w:val="28"/>
          <w:lang w:val="lv-LV"/>
        </w:rPr>
        <w:tab/>
      </w:r>
      <w:proofErr w:type="spellStart"/>
      <w:r w:rsidR="003A7FA1" w:rsidRPr="00870139">
        <w:rPr>
          <w:rFonts w:ascii="Times New Roman" w:eastAsia="Times New Roman" w:hAnsi="Times New Roman"/>
          <w:sz w:val="28"/>
          <w:szCs w:val="28"/>
          <w:lang w:val="lv-LV"/>
        </w:rPr>
        <w:t>D</w:t>
      </w:r>
      <w:r w:rsidR="003F2044" w:rsidRPr="00870139">
        <w:rPr>
          <w:rFonts w:ascii="Times New Roman" w:eastAsia="Times New Roman" w:hAnsi="Times New Roman"/>
          <w:sz w:val="28"/>
          <w:szCs w:val="28"/>
          <w:lang w:val="lv-LV"/>
        </w:rPr>
        <w:t>.</w:t>
      </w:r>
      <w:r w:rsidR="003A7FA1" w:rsidRPr="00870139">
        <w:rPr>
          <w:rFonts w:ascii="Times New Roman" w:eastAsia="Times New Roman" w:hAnsi="Times New Roman"/>
          <w:sz w:val="28"/>
          <w:szCs w:val="28"/>
          <w:lang w:val="lv-LV"/>
        </w:rPr>
        <w:t>Pelēkā</w:t>
      </w:r>
      <w:proofErr w:type="spellEnd"/>
    </w:p>
    <w:p w:rsidR="008E64EB" w:rsidRPr="00870139" w:rsidRDefault="008E64EB" w:rsidP="006E0B6F">
      <w:pPr>
        <w:widowControl/>
        <w:spacing w:after="0" w:line="240" w:lineRule="auto"/>
        <w:rPr>
          <w:rFonts w:ascii="Times New Roman" w:eastAsia="Times New Roman" w:hAnsi="Times New Roman"/>
          <w:sz w:val="28"/>
          <w:szCs w:val="28"/>
          <w:lang w:val="lv-LV" w:eastAsia="lv-LV"/>
        </w:rPr>
      </w:pPr>
    </w:p>
    <w:p w:rsidR="001D0E7E" w:rsidRPr="00870139" w:rsidRDefault="001D0E7E" w:rsidP="006E0B6F">
      <w:pPr>
        <w:widowControl/>
        <w:spacing w:after="0" w:line="240" w:lineRule="auto"/>
        <w:jc w:val="both"/>
        <w:rPr>
          <w:rFonts w:ascii="Times New Roman" w:eastAsia="Times New Roman" w:hAnsi="Times New Roman"/>
          <w:caps/>
          <w:sz w:val="28"/>
          <w:szCs w:val="28"/>
          <w:lang w:val="lv-LV" w:eastAsia="lv-LV"/>
        </w:rPr>
      </w:pPr>
    </w:p>
    <w:p w:rsidR="00870139" w:rsidRPr="00CC7BF2" w:rsidRDefault="00870139" w:rsidP="006E0B6F">
      <w:pPr>
        <w:widowControl/>
        <w:spacing w:after="0" w:line="240" w:lineRule="auto"/>
        <w:jc w:val="both"/>
        <w:rPr>
          <w:rFonts w:ascii="Times New Roman" w:eastAsia="Times New Roman" w:hAnsi="Times New Roman"/>
          <w:sz w:val="27"/>
          <w:szCs w:val="27"/>
          <w:lang w:val="lv-LV" w:eastAsia="lv-LV"/>
        </w:rPr>
      </w:pPr>
    </w:p>
    <w:p w:rsidR="001D0E7E" w:rsidRDefault="001D0E7E" w:rsidP="006E0B6F">
      <w:pPr>
        <w:widowControl/>
        <w:spacing w:after="0" w:line="240" w:lineRule="auto"/>
        <w:jc w:val="both"/>
        <w:rPr>
          <w:rFonts w:ascii="Times New Roman" w:eastAsia="Times New Roman" w:hAnsi="Times New Roman"/>
          <w:sz w:val="21"/>
          <w:szCs w:val="21"/>
          <w:lang w:val="lv-LV" w:eastAsia="lv-LV"/>
        </w:rPr>
      </w:pPr>
    </w:p>
    <w:sectPr w:rsidR="001D0E7E" w:rsidSect="00761CBD">
      <w:headerReference w:type="default" r:id="rId8"/>
      <w:headerReference w:type="first" r:id="rId9"/>
      <w:type w:val="continuous"/>
      <w:pgSz w:w="11907" w:h="16840" w:code="9"/>
      <w:pgMar w:top="993" w:right="851" w:bottom="156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6A" w:rsidRDefault="0094306A">
      <w:pPr>
        <w:spacing w:after="0" w:line="240" w:lineRule="auto"/>
      </w:pPr>
      <w:r>
        <w:separator/>
      </w:r>
    </w:p>
  </w:endnote>
  <w:endnote w:type="continuationSeparator" w:id="0">
    <w:p w:rsidR="0094306A" w:rsidRDefault="0094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6A" w:rsidRDefault="0094306A">
      <w:pPr>
        <w:spacing w:after="0" w:line="240" w:lineRule="auto"/>
      </w:pPr>
      <w:r>
        <w:separator/>
      </w:r>
    </w:p>
  </w:footnote>
  <w:footnote w:type="continuationSeparator" w:id="0">
    <w:p w:rsidR="0094306A" w:rsidRDefault="0094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7" w:rsidRPr="00DB5A23" w:rsidRDefault="004A00F7"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7E36E0">
      <w:rPr>
        <w:rFonts w:ascii="Times New Roman" w:hAnsi="Times New Roman"/>
        <w:noProof/>
        <w:sz w:val="24"/>
        <w:szCs w:val="24"/>
      </w:rPr>
      <w:t>7</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7" w:rsidRDefault="004A00F7"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797304"/>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797304"/>
                      </a:xfrm>
                      <a:prstGeom prst="rect">
                        <a:avLst/>
                      </a:prstGeom>
                      <a:solidFill>
                        <a:srgbClr val="FFFFFF"/>
                      </a:solidFill>
                      <a:ln w="9525">
                        <a:solidFill>
                          <a:srgbClr val="FFFFFF"/>
                        </a:solidFill>
                        <a:miter lim="800000"/>
                        <a:headEnd/>
                        <a:tailEnd/>
                      </a:ln>
                    </wps:spPr>
                    <wps:txbx>
                      <w:txbxContent>
                        <w:p w:rsidR="005551F7" w:rsidRPr="00587443" w:rsidRDefault="005551F7"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146.8pt;height:145.8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551F7" w:rsidRPr="00587443" w:rsidP="00F54B3A">
                    <w:pPr>
                      <w:spacing w:after="0" w:line="240" w:lineRule="auto"/>
                      <w:rPr>
                        <w:rFonts w:ascii="Times New Roman" w:hAnsi="Times New Roman"/>
                        <w:sz w:val="24"/>
                        <w:szCs w:val="24"/>
                        <w:lang w:val="lv-LV"/>
                      </w:rPr>
                    </w:pPr>
                  </w:p>
                </w:txbxContent>
              </v:textbox>
            </v:shape>
          </w:pict>
        </mc:Fallback>
      </mc:AlternateContent>
    </w: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Pr="00815277" w:rsidRDefault="004A00F7"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027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1F7" w:rsidRPr="00032C3E" w:rsidRDefault="004A00F7"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551F7" w:rsidRPr="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5551F7" w:rsidRDefault="0055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5972BE"/>
    <w:multiLevelType w:val="hybridMultilevel"/>
    <w:tmpl w:val="4E58F066"/>
    <w:lvl w:ilvl="0" w:tplc="52A86B12">
      <w:start w:val="1"/>
      <w:numFmt w:val="decimal"/>
      <w:lvlText w:val="%1)"/>
      <w:lvlJc w:val="left"/>
      <w:pPr>
        <w:ind w:left="1080" w:hanging="360"/>
      </w:pPr>
      <w:rPr>
        <w:rFonts w:hint="default"/>
      </w:rPr>
    </w:lvl>
    <w:lvl w:ilvl="1" w:tplc="FD4859AA" w:tentative="1">
      <w:start w:val="1"/>
      <w:numFmt w:val="lowerLetter"/>
      <w:lvlText w:val="%2."/>
      <w:lvlJc w:val="left"/>
      <w:pPr>
        <w:ind w:left="1800" w:hanging="360"/>
      </w:pPr>
    </w:lvl>
    <w:lvl w:ilvl="2" w:tplc="4056B1E8" w:tentative="1">
      <w:start w:val="1"/>
      <w:numFmt w:val="lowerRoman"/>
      <w:lvlText w:val="%3."/>
      <w:lvlJc w:val="right"/>
      <w:pPr>
        <w:ind w:left="2520" w:hanging="180"/>
      </w:pPr>
    </w:lvl>
    <w:lvl w:ilvl="3" w:tplc="C3844CEC" w:tentative="1">
      <w:start w:val="1"/>
      <w:numFmt w:val="decimal"/>
      <w:lvlText w:val="%4."/>
      <w:lvlJc w:val="left"/>
      <w:pPr>
        <w:ind w:left="3240" w:hanging="360"/>
      </w:pPr>
    </w:lvl>
    <w:lvl w:ilvl="4" w:tplc="48E84708" w:tentative="1">
      <w:start w:val="1"/>
      <w:numFmt w:val="lowerLetter"/>
      <w:lvlText w:val="%5."/>
      <w:lvlJc w:val="left"/>
      <w:pPr>
        <w:ind w:left="3960" w:hanging="360"/>
      </w:pPr>
    </w:lvl>
    <w:lvl w:ilvl="5" w:tplc="5FB06E48" w:tentative="1">
      <w:start w:val="1"/>
      <w:numFmt w:val="lowerRoman"/>
      <w:lvlText w:val="%6."/>
      <w:lvlJc w:val="right"/>
      <w:pPr>
        <w:ind w:left="4680" w:hanging="180"/>
      </w:pPr>
    </w:lvl>
    <w:lvl w:ilvl="6" w:tplc="3BB8653C" w:tentative="1">
      <w:start w:val="1"/>
      <w:numFmt w:val="decimal"/>
      <w:lvlText w:val="%7."/>
      <w:lvlJc w:val="left"/>
      <w:pPr>
        <w:ind w:left="5400" w:hanging="360"/>
      </w:pPr>
    </w:lvl>
    <w:lvl w:ilvl="7" w:tplc="1FF2D526" w:tentative="1">
      <w:start w:val="1"/>
      <w:numFmt w:val="lowerLetter"/>
      <w:lvlText w:val="%8."/>
      <w:lvlJc w:val="left"/>
      <w:pPr>
        <w:ind w:left="6120" w:hanging="360"/>
      </w:pPr>
    </w:lvl>
    <w:lvl w:ilvl="8" w:tplc="CEF2B958" w:tentative="1">
      <w:start w:val="1"/>
      <w:numFmt w:val="lowerRoman"/>
      <w:lvlText w:val="%9."/>
      <w:lvlJc w:val="right"/>
      <w:pPr>
        <w:ind w:left="6840" w:hanging="180"/>
      </w:pPr>
    </w:lvl>
  </w:abstractNum>
  <w:abstractNum w:abstractNumId="12" w15:restartNumberingAfterBreak="1">
    <w:nsid w:val="085E25B6"/>
    <w:multiLevelType w:val="hybridMultilevel"/>
    <w:tmpl w:val="00CA8AC6"/>
    <w:lvl w:ilvl="0" w:tplc="FC364D0C">
      <w:start w:val="1"/>
      <w:numFmt w:val="decimal"/>
      <w:lvlText w:val="%1)"/>
      <w:lvlJc w:val="left"/>
      <w:pPr>
        <w:ind w:left="1129" w:hanging="420"/>
      </w:pPr>
      <w:rPr>
        <w:rFonts w:hint="default"/>
      </w:rPr>
    </w:lvl>
    <w:lvl w:ilvl="1" w:tplc="13840F96" w:tentative="1">
      <w:start w:val="1"/>
      <w:numFmt w:val="lowerLetter"/>
      <w:lvlText w:val="%2."/>
      <w:lvlJc w:val="left"/>
      <w:pPr>
        <w:ind w:left="1789" w:hanging="360"/>
      </w:pPr>
    </w:lvl>
    <w:lvl w:ilvl="2" w:tplc="623ACEAE" w:tentative="1">
      <w:start w:val="1"/>
      <w:numFmt w:val="lowerRoman"/>
      <w:lvlText w:val="%3."/>
      <w:lvlJc w:val="right"/>
      <w:pPr>
        <w:ind w:left="2509" w:hanging="180"/>
      </w:pPr>
    </w:lvl>
    <w:lvl w:ilvl="3" w:tplc="5DD29C60" w:tentative="1">
      <w:start w:val="1"/>
      <w:numFmt w:val="decimal"/>
      <w:lvlText w:val="%4."/>
      <w:lvlJc w:val="left"/>
      <w:pPr>
        <w:ind w:left="3229" w:hanging="360"/>
      </w:pPr>
    </w:lvl>
    <w:lvl w:ilvl="4" w:tplc="98C43FB2" w:tentative="1">
      <w:start w:val="1"/>
      <w:numFmt w:val="lowerLetter"/>
      <w:lvlText w:val="%5."/>
      <w:lvlJc w:val="left"/>
      <w:pPr>
        <w:ind w:left="3949" w:hanging="360"/>
      </w:pPr>
    </w:lvl>
    <w:lvl w:ilvl="5" w:tplc="EB56CE34" w:tentative="1">
      <w:start w:val="1"/>
      <w:numFmt w:val="lowerRoman"/>
      <w:lvlText w:val="%6."/>
      <w:lvlJc w:val="right"/>
      <w:pPr>
        <w:ind w:left="4669" w:hanging="180"/>
      </w:pPr>
    </w:lvl>
    <w:lvl w:ilvl="6" w:tplc="19BA54C2" w:tentative="1">
      <w:start w:val="1"/>
      <w:numFmt w:val="decimal"/>
      <w:lvlText w:val="%7."/>
      <w:lvlJc w:val="left"/>
      <w:pPr>
        <w:ind w:left="5389" w:hanging="360"/>
      </w:pPr>
    </w:lvl>
    <w:lvl w:ilvl="7" w:tplc="29B8BDBA" w:tentative="1">
      <w:start w:val="1"/>
      <w:numFmt w:val="lowerLetter"/>
      <w:lvlText w:val="%8."/>
      <w:lvlJc w:val="left"/>
      <w:pPr>
        <w:ind w:left="6109" w:hanging="360"/>
      </w:pPr>
    </w:lvl>
    <w:lvl w:ilvl="8" w:tplc="4072B650" w:tentative="1">
      <w:start w:val="1"/>
      <w:numFmt w:val="lowerRoman"/>
      <w:lvlText w:val="%9."/>
      <w:lvlJc w:val="right"/>
      <w:pPr>
        <w:ind w:left="6829" w:hanging="180"/>
      </w:pPr>
    </w:lvl>
  </w:abstractNum>
  <w:abstractNum w:abstractNumId="13" w15:restartNumberingAfterBreak="1">
    <w:nsid w:val="14FE0BA6"/>
    <w:multiLevelType w:val="hybridMultilevel"/>
    <w:tmpl w:val="5F408D56"/>
    <w:lvl w:ilvl="0" w:tplc="981864BE">
      <w:start w:val="1"/>
      <w:numFmt w:val="decimal"/>
      <w:lvlText w:val="%1."/>
      <w:lvlJc w:val="left"/>
      <w:pPr>
        <w:ind w:left="1069" w:hanging="360"/>
      </w:pPr>
      <w:rPr>
        <w:rFonts w:ascii="Times New Roman" w:hAnsi="Times New Roman" w:hint="default"/>
        <w:sz w:val="28"/>
      </w:rPr>
    </w:lvl>
    <w:lvl w:ilvl="1" w:tplc="2E56EA32" w:tentative="1">
      <w:start w:val="1"/>
      <w:numFmt w:val="lowerLetter"/>
      <w:lvlText w:val="%2."/>
      <w:lvlJc w:val="left"/>
      <w:pPr>
        <w:ind w:left="1789" w:hanging="360"/>
      </w:pPr>
    </w:lvl>
    <w:lvl w:ilvl="2" w:tplc="185CE094" w:tentative="1">
      <w:start w:val="1"/>
      <w:numFmt w:val="lowerRoman"/>
      <w:lvlText w:val="%3."/>
      <w:lvlJc w:val="right"/>
      <w:pPr>
        <w:ind w:left="2509" w:hanging="180"/>
      </w:pPr>
    </w:lvl>
    <w:lvl w:ilvl="3" w:tplc="3E06DC8A" w:tentative="1">
      <w:start w:val="1"/>
      <w:numFmt w:val="decimal"/>
      <w:lvlText w:val="%4."/>
      <w:lvlJc w:val="left"/>
      <w:pPr>
        <w:ind w:left="3229" w:hanging="360"/>
      </w:pPr>
    </w:lvl>
    <w:lvl w:ilvl="4" w:tplc="314827FC" w:tentative="1">
      <w:start w:val="1"/>
      <w:numFmt w:val="lowerLetter"/>
      <w:lvlText w:val="%5."/>
      <w:lvlJc w:val="left"/>
      <w:pPr>
        <w:ind w:left="3949" w:hanging="360"/>
      </w:pPr>
    </w:lvl>
    <w:lvl w:ilvl="5" w:tplc="42147990" w:tentative="1">
      <w:start w:val="1"/>
      <w:numFmt w:val="lowerRoman"/>
      <w:lvlText w:val="%6."/>
      <w:lvlJc w:val="right"/>
      <w:pPr>
        <w:ind w:left="4669" w:hanging="180"/>
      </w:pPr>
    </w:lvl>
    <w:lvl w:ilvl="6" w:tplc="F88479D6" w:tentative="1">
      <w:start w:val="1"/>
      <w:numFmt w:val="decimal"/>
      <w:lvlText w:val="%7."/>
      <w:lvlJc w:val="left"/>
      <w:pPr>
        <w:ind w:left="5389" w:hanging="360"/>
      </w:pPr>
    </w:lvl>
    <w:lvl w:ilvl="7" w:tplc="AB9292F8" w:tentative="1">
      <w:start w:val="1"/>
      <w:numFmt w:val="lowerLetter"/>
      <w:lvlText w:val="%8."/>
      <w:lvlJc w:val="left"/>
      <w:pPr>
        <w:ind w:left="6109" w:hanging="360"/>
      </w:pPr>
    </w:lvl>
    <w:lvl w:ilvl="8" w:tplc="B65EC9FA" w:tentative="1">
      <w:start w:val="1"/>
      <w:numFmt w:val="lowerRoman"/>
      <w:lvlText w:val="%9."/>
      <w:lvlJc w:val="right"/>
      <w:pPr>
        <w:ind w:left="6829" w:hanging="180"/>
      </w:pPr>
    </w:lvl>
  </w:abstractNum>
  <w:abstractNum w:abstractNumId="14" w15:restartNumberingAfterBreak="1">
    <w:nsid w:val="166B3432"/>
    <w:multiLevelType w:val="hybridMultilevel"/>
    <w:tmpl w:val="A29E2614"/>
    <w:lvl w:ilvl="0" w:tplc="9CA275EC">
      <w:start w:val="1"/>
      <w:numFmt w:val="decimal"/>
      <w:lvlText w:val="%1)"/>
      <w:lvlJc w:val="left"/>
      <w:pPr>
        <w:ind w:left="720" w:hanging="360"/>
      </w:pPr>
      <w:rPr>
        <w:rFonts w:hint="default"/>
      </w:rPr>
    </w:lvl>
    <w:lvl w:ilvl="1" w:tplc="6C58EFD0" w:tentative="1">
      <w:start w:val="1"/>
      <w:numFmt w:val="lowerLetter"/>
      <w:lvlText w:val="%2."/>
      <w:lvlJc w:val="left"/>
      <w:pPr>
        <w:ind w:left="1440" w:hanging="360"/>
      </w:pPr>
    </w:lvl>
    <w:lvl w:ilvl="2" w:tplc="80A4A1D8" w:tentative="1">
      <w:start w:val="1"/>
      <w:numFmt w:val="lowerRoman"/>
      <w:lvlText w:val="%3."/>
      <w:lvlJc w:val="right"/>
      <w:pPr>
        <w:ind w:left="2160" w:hanging="180"/>
      </w:pPr>
    </w:lvl>
    <w:lvl w:ilvl="3" w:tplc="64104822" w:tentative="1">
      <w:start w:val="1"/>
      <w:numFmt w:val="decimal"/>
      <w:lvlText w:val="%4."/>
      <w:lvlJc w:val="left"/>
      <w:pPr>
        <w:ind w:left="2880" w:hanging="360"/>
      </w:pPr>
    </w:lvl>
    <w:lvl w:ilvl="4" w:tplc="AD96F78E" w:tentative="1">
      <w:start w:val="1"/>
      <w:numFmt w:val="lowerLetter"/>
      <w:lvlText w:val="%5."/>
      <w:lvlJc w:val="left"/>
      <w:pPr>
        <w:ind w:left="3600" w:hanging="360"/>
      </w:pPr>
    </w:lvl>
    <w:lvl w:ilvl="5" w:tplc="A540343A" w:tentative="1">
      <w:start w:val="1"/>
      <w:numFmt w:val="lowerRoman"/>
      <w:lvlText w:val="%6."/>
      <w:lvlJc w:val="right"/>
      <w:pPr>
        <w:ind w:left="4320" w:hanging="180"/>
      </w:pPr>
    </w:lvl>
    <w:lvl w:ilvl="6" w:tplc="109EEBC0" w:tentative="1">
      <w:start w:val="1"/>
      <w:numFmt w:val="decimal"/>
      <w:lvlText w:val="%7."/>
      <w:lvlJc w:val="left"/>
      <w:pPr>
        <w:ind w:left="5040" w:hanging="360"/>
      </w:pPr>
    </w:lvl>
    <w:lvl w:ilvl="7" w:tplc="AF3E50DA" w:tentative="1">
      <w:start w:val="1"/>
      <w:numFmt w:val="lowerLetter"/>
      <w:lvlText w:val="%8."/>
      <w:lvlJc w:val="left"/>
      <w:pPr>
        <w:ind w:left="5760" w:hanging="360"/>
      </w:pPr>
    </w:lvl>
    <w:lvl w:ilvl="8" w:tplc="370AD0D8" w:tentative="1">
      <w:start w:val="1"/>
      <w:numFmt w:val="lowerRoman"/>
      <w:lvlText w:val="%9."/>
      <w:lvlJc w:val="right"/>
      <w:pPr>
        <w:ind w:left="6480" w:hanging="180"/>
      </w:pPr>
    </w:lvl>
  </w:abstractNum>
  <w:abstractNum w:abstractNumId="15" w15:restartNumberingAfterBreak="1">
    <w:nsid w:val="1CB20D28"/>
    <w:multiLevelType w:val="hybridMultilevel"/>
    <w:tmpl w:val="9C76ECDC"/>
    <w:lvl w:ilvl="0" w:tplc="A66AADCE">
      <w:start w:val="1"/>
      <w:numFmt w:val="decimal"/>
      <w:lvlText w:val="%1)"/>
      <w:lvlJc w:val="left"/>
      <w:pPr>
        <w:ind w:left="1819" w:hanging="1110"/>
      </w:pPr>
      <w:rPr>
        <w:rFonts w:hint="default"/>
      </w:rPr>
    </w:lvl>
    <w:lvl w:ilvl="1" w:tplc="562C3430" w:tentative="1">
      <w:start w:val="1"/>
      <w:numFmt w:val="lowerLetter"/>
      <w:lvlText w:val="%2."/>
      <w:lvlJc w:val="left"/>
      <w:pPr>
        <w:ind w:left="1789" w:hanging="360"/>
      </w:pPr>
    </w:lvl>
    <w:lvl w:ilvl="2" w:tplc="66DEAC5A" w:tentative="1">
      <w:start w:val="1"/>
      <w:numFmt w:val="lowerRoman"/>
      <w:lvlText w:val="%3."/>
      <w:lvlJc w:val="right"/>
      <w:pPr>
        <w:ind w:left="2509" w:hanging="180"/>
      </w:pPr>
    </w:lvl>
    <w:lvl w:ilvl="3" w:tplc="743E1318" w:tentative="1">
      <w:start w:val="1"/>
      <w:numFmt w:val="decimal"/>
      <w:lvlText w:val="%4."/>
      <w:lvlJc w:val="left"/>
      <w:pPr>
        <w:ind w:left="3229" w:hanging="360"/>
      </w:pPr>
    </w:lvl>
    <w:lvl w:ilvl="4" w:tplc="BFD27632" w:tentative="1">
      <w:start w:val="1"/>
      <w:numFmt w:val="lowerLetter"/>
      <w:lvlText w:val="%5."/>
      <w:lvlJc w:val="left"/>
      <w:pPr>
        <w:ind w:left="3949" w:hanging="360"/>
      </w:pPr>
    </w:lvl>
    <w:lvl w:ilvl="5" w:tplc="EE06F48E" w:tentative="1">
      <w:start w:val="1"/>
      <w:numFmt w:val="lowerRoman"/>
      <w:lvlText w:val="%6."/>
      <w:lvlJc w:val="right"/>
      <w:pPr>
        <w:ind w:left="4669" w:hanging="180"/>
      </w:pPr>
    </w:lvl>
    <w:lvl w:ilvl="6" w:tplc="91DACB44" w:tentative="1">
      <w:start w:val="1"/>
      <w:numFmt w:val="decimal"/>
      <w:lvlText w:val="%7."/>
      <w:lvlJc w:val="left"/>
      <w:pPr>
        <w:ind w:left="5389" w:hanging="360"/>
      </w:pPr>
    </w:lvl>
    <w:lvl w:ilvl="7" w:tplc="A29A7B58" w:tentative="1">
      <w:start w:val="1"/>
      <w:numFmt w:val="lowerLetter"/>
      <w:lvlText w:val="%8."/>
      <w:lvlJc w:val="left"/>
      <w:pPr>
        <w:ind w:left="6109" w:hanging="360"/>
      </w:pPr>
    </w:lvl>
    <w:lvl w:ilvl="8" w:tplc="73087AFE" w:tentative="1">
      <w:start w:val="1"/>
      <w:numFmt w:val="lowerRoman"/>
      <w:lvlText w:val="%9."/>
      <w:lvlJc w:val="right"/>
      <w:pPr>
        <w:ind w:left="6829" w:hanging="180"/>
      </w:pPr>
    </w:lvl>
  </w:abstractNum>
  <w:abstractNum w:abstractNumId="16" w15:restartNumberingAfterBreak="1">
    <w:nsid w:val="25C95CB5"/>
    <w:multiLevelType w:val="hybridMultilevel"/>
    <w:tmpl w:val="074A1ED8"/>
    <w:lvl w:ilvl="0" w:tplc="26EA499E">
      <w:start w:val="1"/>
      <w:numFmt w:val="decimal"/>
      <w:lvlText w:val="%1."/>
      <w:lvlJc w:val="left"/>
      <w:pPr>
        <w:ind w:left="1069" w:hanging="360"/>
      </w:pPr>
      <w:rPr>
        <w:rFonts w:hint="default"/>
      </w:rPr>
    </w:lvl>
    <w:lvl w:ilvl="1" w:tplc="87089F56" w:tentative="1">
      <w:start w:val="1"/>
      <w:numFmt w:val="lowerLetter"/>
      <w:lvlText w:val="%2."/>
      <w:lvlJc w:val="left"/>
      <w:pPr>
        <w:ind w:left="1789" w:hanging="360"/>
      </w:pPr>
    </w:lvl>
    <w:lvl w:ilvl="2" w:tplc="2C4A74AA" w:tentative="1">
      <w:start w:val="1"/>
      <w:numFmt w:val="lowerRoman"/>
      <w:lvlText w:val="%3."/>
      <w:lvlJc w:val="right"/>
      <w:pPr>
        <w:ind w:left="2509" w:hanging="180"/>
      </w:pPr>
    </w:lvl>
    <w:lvl w:ilvl="3" w:tplc="0EF29922" w:tentative="1">
      <w:start w:val="1"/>
      <w:numFmt w:val="decimal"/>
      <w:lvlText w:val="%4."/>
      <w:lvlJc w:val="left"/>
      <w:pPr>
        <w:ind w:left="3229" w:hanging="360"/>
      </w:pPr>
    </w:lvl>
    <w:lvl w:ilvl="4" w:tplc="198C8222" w:tentative="1">
      <w:start w:val="1"/>
      <w:numFmt w:val="lowerLetter"/>
      <w:lvlText w:val="%5."/>
      <w:lvlJc w:val="left"/>
      <w:pPr>
        <w:ind w:left="3949" w:hanging="360"/>
      </w:pPr>
    </w:lvl>
    <w:lvl w:ilvl="5" w:tplc="E5DCC080" w:tentative="1">
      <w:start w:val="1"/>
      <w:numFmt w:val="lowerRoman"/>
      <w:lvlText w:val="%6."/>
      <w:lvlJc w:val="right"/>
      <w:pPr>
        <w:ind w:left="4669" w:hanging="180"/>
      </w:pPr>
    </w:lvl>
    <w:lvl w:ilvl="6" w:tplc="6B2E3F68" w:tentative="1">
      <w:start w:val="1"/>
      <w:numFmt w:val="decimal"/>
      <w:lvlText w:val="%7."/>
      <w:lvlJc w:val="left"/>
      <w:pPr>
        <w:ind w:left="5389" w:hanging="360"/>
      </w:pPr>
    </w:lvl>
    <w:lvl w:ilvl="7" w:tplc="CDFE289A" w:tentative="1">
      <w:start w:val="1"/>
      <w:numFmt w:val="lowerLetter"/>
      <w:lvlText w:val="%8."/>
      <w:lvlJc w:val="left"/>
      <w:pPr>
        <w:ind w:left="6109" w:hanging="360"/>
      </w:pPr>
    </w:lvl>
    <w:lvl w:ilvl="8" w:tplc="2514DB3A" w:tentative="1">
      <w:start w:val="1"/>
      <w:numFmt w:val="lowerRoman"/>
      <w:lvlText w:val="%9."/>
      <w:lvlJc w:val="right"/>
      <w:pPr>
        <w:ind w:left="6829" w:hanging="180"/>
      </w:pPr>
    </w:lvl>
  </w:abstractNum>
  <w:abstractNum w:abstractNumId="17" w15:restartNumberingAfterBreak="1">
    <w:nsid w:val="2CBF4749"/>
    <w:multiLevelType w:val="hybridMultilevel"/>
    <w:tmpl w:val="ADA88044"/>
    <w:lvl w:ilvl="0" w:tplc="0FBAD4DE">
      <w:start w:val="1"/>
      <w:numFmt w:val="decimal"/>
      <w:lvlText w:val="%1."/>
      <w:lvlJc w:val="left"/>
      <w:pPr>
        <w:ind w:left="1069" w:hanging="360"/>
      </w:pPr>
      <w:rPr>
        <w:rFonts w:ascii="Times New Roman" w:eastAsia="Calibri" w:hAnsi="Times New Roman" w:cs="Times New Roman"/>
      </w:rPr>
    </w:lvl>
    <w:lvl w:ilvl="1" w:tplc="FF8A00B2" w:tentative="1">
      <w:start w:val="1"/>
      <w:numFmt w:val="lowerLetter"/>
      <w:lvlText w:val="%2."/>
      <w:lvlJc w:val="left"/>
      <w:pPr>
        <w:ind w:left="1789" w:hanging="360"/>
      </w:pPr>
    </w:lvl>
    <w:lvl w:ilvl="2" w:tplc="2D6295CC" w:tentative="1">
      <w:start w:val="1"/>
      <w:numFmt w:val="lowerRoman"/>
      <w:lvlText w:val="%3."/>
      <w:lvlJc w:val="right"/>
      <w:pPr>
        <w:ind w:left="2509" w:hanging="180"/>
      </w:pPr>
    </w:lvl>
    <w:lvl w:ilvl="3" w:tplc="56521976" w:tentative="1">
      <w:start w:val="1"/>
      <w:numFmt w:val="decimal"/>
      <w:lvlText w:val="%4."/>
      <w:lvlJc w:val="left"/>
      <w:pPr>
        <w:ind w:left="3229" w:hanging="360"/>
      </w:pPr>
    </w:lvl>
    <w:lvl w:ilvl="4" w:tplc="4D1A2F86" w:tentative="1">
      <w:start w:val="1"/>
      <w:numFmt w:val="lowerLetter"/>
      <w:lvlText w:val="%5."/>
      <w:lvlJc w:val="left"/>
      <w:pPr>
        <w:ind w:left="3949" w:hanging="360"/>
      </w:pPr>
    </w:lvl>
    <w:lvl w:ilvl="5" w:tplc="75EEAB08" w:tentative="1">
      <w:start w:val="1"/>
      <w:numFmt w:val="lowerRoman"/>
      <w:lvlText w:val="%6."/>
      <w:lvlJc w:val="right"/>
      <w:pPr>
        <w:ind w:left="4669" w:hanging="180"/>
      </w:pPr>
    </w:lvl>
    <w:lvl w:ilvl="6" w:tplc="EA78B158" w:tentative="1">
      <w:start w:val="1"/>
      <w:numFmt w:val="decimal"/>
      <w:lvlText w:val="%7."/>
      <w:lvlJc w:val="left"/>
      <w:pPr>
        <w:ind w:left="5389" w:hanging="360"/>
      </w:pPr>
    </w:lvl>
    <w:lvl w:ilvl="7" w:tplc="0E8A2A04" w:tentative="1">
      <w:start w:val="1"/>
      <w:numFmt w:val="lowerLetter"/>
      <w:lvlText w:val="%8."/>
      <w:lvlJc w:val="left"/>
      <w:pPr>
        <w:ind w:left="6109" w:hanging="360"/>
      </w:pPr>
    </w:lvl>
    <w:lvl w:ilvl="8" w:tplc="2B3E30B4" w:tentative="1">
      <w:start w:val="1"/>
      <w:numFmt w:val="lowerRoman"/>
      <w:lvlText w:val="%9."/>
      <w:lvlJc w:val="right"/>
      <w:pPr>
        <w:ind w:left="6829" w:hanging="180"/>
      </w:pPr>
    </w:lvl>
  </w:abstractNum>
  <w:abstractNum w:abstractNumId="18" w15:restartNumberingAfterBreak="1">
    <w:nsid w:val="30D344B4"/>
    <w:multiLevelType w:val="hybridMultilevel"/>
    <w:tmpl w:val="ADB8EE06"/>
    <w:lvl w:ilvl="0" w:tplc="5F36192A">
      <w:start w:val="1"/>
      <w:numFmt w:val="decimal"/>
      <w:lvlText w:val="%1."/>
      <w:lvlJc w:val="left"/>
      <w:pPr>
        <w:ind w:left="1080" w:hanging="360"/>
      </w:pPr>
      <w:rPr>
        <w:rFonts w:hint="default"/>
      </w:rPr>
    </w:lvl>
    <w:lvl w:ilvl="1" w:tplc="AA147526" w:tentative="1">
      <w:start w:val="1"/>
      <w:numFmt w:val="lowerLetter"/>
      <w:lvlText w:val="%2."/>
      <w:lvlJc w:val="left"/>
      <w:pPr>
        <w:ind w:left="1800" w:hanging="360"/>
      </w:pPr>
    </w:lvl>
    <w:lvl w:ilvl="2" w:tplc="BEE875A6" w:tentative="1">
      <w:start w:val="1"/>
      <w:numFmt w:val="lowerRoman"/>
      <w:lvlText w:val="%3."/>
      <w:lvlJc w:val="right"/>
      <w:pPr>
        <w:ind w:left="2520" w:hanging="180"/>
      </w:pPr>
    </w:lvl>
    <w:lvl w:ilvl="3" w:tplc="CE84386E" w:tentative="1">
      <w:start w:val="1"/>
      <w:numFmt w:val="decimal"/>
      <w:lvlText w:val="%4."/>
      <w:lvlJc w:val="left"/>
      <w:pPr>
        <w:ind w:left="3240" w:hanging="360"/>
      </w:pPr>
    </w:lvl>
    <w:lvl w:ilvl="4" w:tplc="2B585D64" w:tentative="1">
      <w:start w:val="1"/>
      <w:numFmt w:val="lowerLetter"/>
      <w:lvlText w:val="%5."/>
      <w:lvlJc w:val="left"/>
      <w:pPr>
        <w:ind w:left="3960" w:hanging="360"/>
      </w:pPr>
    </w:lvl>
    <w:lvl w:ilvl="5" w:tplc="3F667B9C" w:tentative="1">
      <w:start w:val="1"/>
      <w:numFmt w:val="lowerRoman"/>
      <w:lvlText w:val="%6."/>
      <w:lvlJc w:val="right"/>
      <w:pPr>
        <w:ind w:left="4680" w:hanging="180"/>
      </w:pPr>
    </w:lvl>
    <w:lvl w:ilvl="6" w:tplc="762E2750" w:tentative="1">
      <w:start w:val="1"/>
      <w:numFmt w:val="decimal"/>
      <w:lvlText w:val="%7."/>
      <w:lvlJc w:val="left"/>
      <w:pPr>
        <w:ind w:left="5400" w:hanging="360"/>
      </w:pPr>
    </w:lvl>
    <w:lvl w:ilvl="7" w:tplc="9B84ABAE" w:tentative="1">
      <w:start w:val="1"/>
      <w:numFmt w:val="lowerLetter"/>
      <w:lvlText w:val="%8."/>
      <w:lvlJc w:val="left"/>
      <w:pPr>
        <w:ind w:left="6120" w:hanging="360"/>
      </w:pPr>
    </w:lvl>
    <w:lvl w:ilvl="8" w:tplc="DAD6F8E6" w:tentative="1">
      <w:start w:val="1"/>
      <w:numFmt w:val="lowerRoman"/>
      <w:lvlText w:val="%9."/>
      <w:lvlJc w:val="right"/>
      <w:pPr>
        <w:ind w:left="6840" w:hanging="180"/>
      </w:pPr>
    </w:lvl>
  </w:abstractNum>
  <w:abstractNum w:abstractNumId="19" w15:restartNumberingAfterBreak="1">
    <w:nsid w:val="32965372"/>
    <w:multiLevelType w:val="hybridMultilevel"/>
    <w:tmpl w:val="BC56A9D6"/>
    <w:lvl w:ilvl="0" w:tplc="7428B594">
      <w:start w:val="1"/>
      <w:numFmt w:val="decimal"/>
      <w:lvlText w:val="%1)"/>
      <w:lvlJc w:val="left"/>
      <w:pPr>
        <w:ind w:left="1069" w:hanging="360"/>
      </w:pPr>
      <w:rPr>
        <w:rFonts w:hint="default"/>
      </w:rPr>
    </w:lvl>
    <w:lvl w:ilvl="1" w:tplc="64D47610" w:tentative="1">
      <w:start w:val="1"/>
      <w:numFmt w:val="lowerLetter"/>
      <w:lvlText w:val="%2."/>
      <w:lvlJc w:val="left"/>
      <w:pPr>
        <w:ind w:left="1789" w:hanging="360"/>
      </w:pPr>
    </w:lvl>
    <w:lvl w:ilvl="2" w:tplc="D136C5C0" w:tentative="1">
      <w:start w:val="1"/>
      <w:numFmt w:val="lowerRoman"/>
      <w:lvlText w:val="%3."/>
      <w:lvlJc w:val="right"/>
      <w:pPr>
        <w:ind w:left="2509" w:hanging="180"/>
      </w:pPr>
    </w:lvl>
    <w:lvl w:ilvl="3" w:tplc="E05CA638" w:tentative="1">
      <w:start w:val="1"/>
      <w:numFmt w:val="decimal"/>
      <w:lvlText w:val="%4."/>
      <w:lvlJc w:val="left"/>
      <w:pPr>
        <w:ind w:left="3229" w:hanging="360"/>
      </w:pPr>
    </w:lvl>
    <w:lvl w:ilvl="4" w:tplc="5A40E0E2" w:tentative="1">
      <w:start w:val="1"/>
      <w:numFmt w:val="lowerLetter"/>
      <w:lvlText w:val="%5."/>
      <w:lvlJc w:val="left"/>
      <w:pPr>
        <w:ind w:left="3949" w:hanging="360"/>
      </w:pPr>
    </w:lvl>
    <w:lvl w:ilvl="5" w:tplc="C8340AA0" w:tentative="1">
      <w:start w:val="1"/>
      <w:numFmt w:val="lowerRoman"/>
      <w:lvlText w:val="%6."/>
      <w:lvlJc w:val="right"/>
      <w:pPr>
        <w:ind w:left="4669" w:hanging="180"/>
      </w:pPr>
    </w:lvl>
    <w:lvl w:ilvl="6" w:tplc="F9BE9428" w:tentative="1">
      <w:start w:val="1"/>
      <w:numFmt w:val="decimal"/>
      <w:lvlText w:val="%7."/>
      <w:lvlJc w:val="left"/>
      <w:pPr>
        <w:ind w:left="5389" w:hanging="360"/>
      </w:pPr>
    </w:lvl>
    <w:lvl w:ilvl="7" w:tplc="4F92212E" w:tentative="1">
      <w:start w:val="1"/>
      <w:numFmt w:val="lowerLetter"/>
      <w:lvlText w:val="%8."/>
      <w:lvlJc w:val="left"/>
      <w:pPr>
        <w:ind w:left="6109" w:hanging="360"/>
      </w:pPr>
    </w:lvl>
    <w:lvl w:ilvl="8" w:tplc="4064ACD2" w:tentative="1">
      <w:start w:val="1"/>
      <w:numFmt w:val="lowerRoman"/>
      <w:lvlText w:val="%9."/>
      <w:lvlJc w:val="right"/>
      <w:pPr>
        <w:ind w:left="6829" w:hanging="180"/>
      </w:pPr>
    </w:lvl>
  </w:abstractNum>
  <w:abstractNum w:abstractNumId="20" w15:restartNumberingAfterBreak="1">
    <w:nsid w:val="403D227A"/>
    <w:multiLevelType w:val="hybridMultilevel"/>
    <w:tmpl w:val="30EAEB68"/>
    <w:lvl w:ilvl="0" w:tplc="73D42C94">
      <w:start w:val="2"/>
      <w:numFmt w:val="bullet"/>
      <w:lvlText w:val="-"/>
      <w:lvlJc w:val="left"/>
      <w:pPr>
        <w:ind w:left="1069" w:hanging="360"/>
      </w:pPr>
      <w:rPr>
        <w:rFonts w:ascii="Times New Roman" w:eastAsia="Calibri" w:hAnsi="Times New Roman" w:cs="Times New Roman" w:hint="default"/>
      </w:rPr>
    </w:lvl>
    <w:lvl w:ilvl="1" w:tplc="6E40FEE2" w:tentative="1">
      <w:start w:val="1"/>
      <w:numFmt w:val="bullet"/>
      <w:lvlText w:val="o"/>
      <w:lvlJc w:val="left"/>
      <w:pPr>
        <w:ind w:left="1789" w:hanging="360"/>
      </w:pPr>
      <w:rPr>
        <w:rFonts w:ascii="Courier New" w:hAnsi="Courier New" w:cs="Courier New" w:hint="default"/>
      </w:rPr>
    </w:lvl>
    <w:lvl w:ilvl="2" w:tplc="CAAE14AA" w:tentative="1">
      <w:start w:val="1"/>
      <w:numFmt w:val="bullet"/>
      <w:lvlText w:val=""/>
      <w:lvlJc w:val="left"/>
      <w:pPr>
        <w:ind w:left="2509" w:hanging="360"/>
      </w:pPr>
      <w:rPr>
        <w:rFonts w:ascii="Wingdings" w:hAnsi="Wingdings" w:hint="default"/>
      </w:rPr>
    </w:lvl>
    <w:lvl w:ilvl="3" w:tplc="2104F6C2" w:tentative="1">
      <w:start w:val="1"/>
      <w:numFmt w:val="bullet"/>
      <w:lvlText w:val=""/>
      <w:lvlJc w:val="left"/>
      <w:pPr>
        <w:ind w:left="3229" w:hanging="360"/>
      </w:pPr>
      <w:rPr>
        <w:rFonts w:ascii="Symbol" w:hAnsi="Symbol" w:hint="default"/>
      </w:rPr>
    </w:lvl>
    <w:lvl w:ilvl="4" w:tplc="F6026706" w:tentative="1">
      <w:start w:val="1"/>
      <w:numFmt w:val="bullet"/>
      <w:lvlText w:val="o"/>
      <w:lvlJc w:val="left"/>
      <w:pPr>
        <w:ind w:left="3949" w:hanging="360"/>
      </w:pPr>
      <w:rPr>
        <w:rFonts w:ascii="Courier New" w:hAnsi="Courier New" w:cs="Courier New" w:hint="default"/>
      </w:rPr>
    </w:lvl>
    <w:lvl w:ilvl="5" w:tplc="C2B4116E" w:tentative="1">
      <w:start w:val="1"/>
      <w:numFmt w:val="bullet"/>
      <w:lvlText w:val=""/>
      <w:lvlJc w:val="left"/>
      <w:pPr>
        <w:ind w:left="4669" w:hanging="360"/>
      </w:pPr>
      <w:rPr>
        <w:rFonts w:ascii="Wingdings" w:hAnsi="Wingdings" w:hint="default"/>
      </w:rPr>
    </w:lvl>
    <w:lvl w:ilvl="6" w:tplc="FA3E9E2A" w:tentative="1">
      <w:start w:val="1"/>
      <w:numFmt w:val="bullet"/>
      <w:lvlText w:val=""/>
      <w:lvlJc w:val="left"/>
      <w:pPr>
        <w:ind w:left="5389" w:hanging="360"/>
      </w:pPr>
      <w:rPr>
        <w:rFonts w:ascii="Symbol" w:hAnsi="Symbol" w:hint="default"/>
      </w:rPr>
    </w:lvl>
    <w:lvl w:ilvl="7" w:tplc="2E62D492" w:tentative="1">
      <w:start w:val="1"/>
      <w:numFmt w:val="bullet"/>
      <w:lvlText w:val="o"/>
      <w:lvlJc w:val="left"/>
      <w:pPr>
        <w:ind w:left="6109" w:hanging="360"/>
      </w:pPr>
      <w:rPr>
        <w:rFonts w:ascii="Courier New" w:hAnsi="Courier New" w:cs="Courier New" w:hint="default"/>
      </w:rPr>
    </w:lvl>
    <w:lvl w:ilvl="8" w:tplc="A600D80A" w:tentative="1">
      <w:start w:val="1"/>
      <w:numFmt w:val="bullet"/>
      <w:lvlText w:val=""/>
      <w:lvlJc w:val="left"/>
      <w:pPr>
        <w:ind w:left="6829" w:hanging="360"/>
      </w:pPr>
      <w:rPr>
        <w:rFonts w:ascii="Wingdings" w:hAnsi="Wingdings" w:hint="default"/>
      </w:rPr>
    </w:lvl>
  </w:abstractNum>
  <w:abstractNum w:abstractNumId="21" w15:restartNumberingAfterBreak="1">
    <w:nsid w:val="480B1D75"/>
    <w:multiLevelType w:val="hybridMultilevel"/>
    <w:tmpl w:val="5E62642C"/>
    <w:lvl w:ilvl="0" w:tplc="3AA8B8C8">
      <w:start w:val="3"/>
      <w:numFmt w:val="bullet"/>
      <w:lvlText w:val="-"/>
      <w:lvlJc w:val="left"/>
      <w:pPr>
        <w:ind w:left="1069" w:hanging="360"/>
      </w:pPr>
      <w:rPr>
        <w:rFonts w:ascii="Times New Roman" w:eastAsia="Calibri" w:hAnsi="Times New Roman" w:cs="Times New Roman" w:hint="default"/>
      </w:rPr>
    </w:lvl>
    <w:lvl w:ilvl="1" w:tplc="82FCA0F4" w:tentative="1">
      <w:start w:val="1"/>
      <w:numFmt w:val="bullet"/>
      <w:lvlText w:val="o"/>
      <w:lvlJc w:val="left"/>
      <w:pPr>
        <w:ind w:left="1789" w:hanging="360"/>
      </w:pPr>
      <w:rPr>
        <w:rFonts w:ascii="Courier New" w:hAnsi="Courier New" w:cs="Courier New" w:hint="default"/>
      </w:rPr>
    </w:lvl>
    <w:lvl w:ilvl="2" w:tplc="1E8C4D32" w:tentative="1">
      <w:start w:val="1"/>
      <w:numFmt w:val="bullet"/>
      <w:lvlText w:val=""/>
      <w:lvlJc w:val="left"/>
      <w:pPr>
        <w:ind w:left="2509" w:hanging="360"/>
      </w:pPr>
      <w:rPr>
        <w:rFonts w:ascii="Wingdings" w:hAnsi="Wingdings" w:hint="default"/>
      </w:rPr>
    </w:lvl>
    <w:lvl w:ilvl="3" w:tplc="F8B02576" w:tentative="1">
      <w:start w:val="1"/>
      <w:numFmt w:val="bullet"/>
      <w:lvlText w:val=""/>
      <w:lvlJc w:val="left"/>
      <w:pPr>
        <w:ind w:left="3229" w:hanging="360"/>
      </w:pPr>
      <w:rPr>
        <w:rFonts w:ascii="Symbol" w:hAnsi="Symbol" w:hint="default"/>
      </w:rPr>
    </w:lvl>
    <w:lvl w:ilvl="4" w:tplc="6C6A9180" w:tentative="1">
      <w:start w:val="1"/>
      <w:numFmt w:val="bullet"/>
      <w:lvlText w:val="o"/>
      <w:lvlJc w:val="left"/>
      <w:pPr>
        <w:ind w:left="3949" w:hanging="360"/>
      </w:pPr>
      <w:rPr>
        <w:rFonts w:ascii="Courier New" w:hAnsi="Courier New" w:cs="Courier New" w:hint="default"/>
      </w:rPr>
    </w:lvl>
    <w:lvl w:ilvl="5" w:tplc="6E504F1E" w:tentative="1">
      <w:start w:val="1"/>
      <w:numFmt w:val="bullet"/>
      <w:lvlText w:val=""/>
      <w:lvlJc w:val="left"/>
      <w:pPr>
        <w:ind w:left="4669" w:hanging="360"/>
      </w:pPr>
      <w:rPr>
        <w:rFonts w:ascii="Wingdings" w:hAnsi="Wingdings" w:hint="default"/>
      </w:rPr>
    </w:lvl>
    <w:lvl w:ilvl="6" w:tplc="AAF0569A" w:tentative="1">
      <w:start w:val="1"/>
      <w:numFmt w:val="bullet"/>
      <w:lvlText w:val=""/>
      <w:lvlJc w:val="left"/>
      <w:pPr>
        <w:ind w:left="5389" w:hanging="360"/>
      </w:pPr>
      <w:rPr>
        <w:rFonts w:ascii="Symbol" w:hAnsi="Symbol" w:hint="default"/>
      </w:rPr>
    </w:lvl>
    <w:lvl w:ilvl="7" w:tplc="E4EE416E" w:tentative="1">
      <w:start w:val="1"/>
      <w:numFmt w:val="bullet"/>
      <w:lvlText w:val="o"/>
      <w:lvlJc w:val="left"/>
      <w:pPr>
        <w:ind w:left="6109" w:hanging="360"/>
      </w:pPr>
      <w:rPr>
        <w:rFonts w:ascii="Courier New" w:hAnsi="Courier New" w:cs="Courier New" w:hint="default"/>
      </w:rPr>
    </w:lvl>
    <w:lvl w:ilvl="8" w:tplc="A2588870" w:tentative="1">
      <w:start w:val="1"/>
      <w:numFmt w:val="bullet"/>
      <w:lvlText w:val=""/>
      <w:lvlJc w:val="left"/>
      <w:pPr>
        <w:ind w:left="6829" w:hanging="360"/>
      </w:pPr>
      <w:rPr>
        <w:rFonts w:ascii="Wingdings" w:hAnsi="Wingdings" w:hint="default"/>
      </w:rPr>
    </w:lvl>
  </w:abstractNum>
  <w:abstractNum w:abstractNumId="22" w15:restartNumberingAfterBreak="1">
    <w:nsid w:val="4A321D37"/>
    <w:multiLevelType w:val="hybridMultilevel"/>
    <w:tmpl w:val="A7E8F4A4"/>
    <w:lvl w:ilvl="0" w:tplc="46440DAA">
      <w:start w:val="1"/>
      <w:numFmt w:val="decimal"/>
      <w:lvlText w:val="%1)"/>
      <w:lvlJc w:val="left"/>
      <w:pPr>
        <w:ind w:left="1069" w:hanging="360"/>
      </w:pPr>
      <w:rPr>
        <w:rFonts w:hint="default"/>
        <w:i w:val="0"/>
      </w:rPr>
    </w:lvl>
    <w:lvl w:ilvl="1" w:tplc="87507860" w:tentative="1">
      <w:start w:val="1"/>
      <w:numFmt w:val="lowerLetter"/>
      <w:lvlText w:val="%2."/>
      <w:lvlJc w:val="left"/>
      <w:pPr>
        <w:ind w:left="1789" w:hanging="360"/>
      </w:pPr>
    </w:lvl>
    <w:lvl w:ilvl="2" w:tplc="872C0B8C" w:tentative="1">
      <w:start w:val="1"/>
      <w:numFmt w:val="lowerRoman"/>
      <w:lvlText w:val="%3."/>
      <w:lvlJc w:val="right"/>
      <w:pPr>
        <w:ind w:left="2509" w:hanging="180"/>
      </w:pPr>
    </w:lvl>
    <w:lvl w:ilvl="3" w:tplc="35705F4E" w:tentative="1">
      <w:start w:val="1"/>
      <w:numFmt w:val="decimal"/>
      <w:lvlText w:val="%4."/>
      <w:lvlJc w:val="left"/>
      <w:pPr>
        <w:ind w:left="3229" w:hanging="360"/>
      </w:pPr>
    </w:lvl>
    <w:lvl w:ilvl="4" w:tplc="C7E094C2" w:tentative="1">
      <w:start w:val="1"/>
      <w:numFmt w:val="lowerLetter"/>
      <w:lvlText w:val="%5."/>
      <w:lvlJc w:val="left"/>
      <w:pPr>
        <w:ind w:left="3949" w:hanging="360"/>
      </w:pPr>
    </w:lvl>
    <w:lvl w:ilvl="5" w:tplc="4DD69312" w:tentative="1">
      <w:start w:val="1"/>
      <w:numFmt w:val="lowerRoman"/>
      <w:lvlText w:val="%6."/>
      <w:lvlJc w:val="right"/>
      <w:pPr>
        <w:ind w:left="4669" w:hanging="180"/>
      </w:pPr>
    </w:lvl>
    <w:lvl w:ilvl="6" w:tplc="B162B438" w:tentative="1">
      <w:start w:val="1"/>
      <w:numFmt w:val="decimal"/>
      <w:lvlText w:val="%7."/>
      <w:lvlJc w:val="left"/>
      <w:pPr>
        <w:ind w:left="5389" w:hanging="360"/>
      </w:pPr>
    </w:lvl>
    <w:lvl w:ilvl="7" w:tplc="6004FBB2" w:tentative="1">
      <w:start w:val="1"/>
      <w:numFmt w:val="lowerLetter"/>
      <w:lvlText w:val="%8."/>
      <w:lvlJc w:val="left"/>
      <w:pPr>
        <w:ind w:left="6109" w:hanging="360"/>
      </w:pPr>
    </w:lvl>
    <w:lvl w:ilvl="8" w:tplc="6D665B5E" w:tentative="1">
      <w:start w:val="1"/>
      <w:numFmt w:val="lowerRoman"/>
      <w:lvlText w:val="%9."/>
      <w:lvlJc w:val="right"/>
      <w:pPr>
        <w:ind w:left="6829" w:hanging="180"/>
      </w:pPr>
    </w:lvl>
  </w:abstractNum>
  <w:abstractNum w:abstractNumId="23" w15:restartNumberingAfterBreak="1">
    <w:nsid w:val="4F0830AB"/>
    <w:multiLevelType w:val="hybridMultilevel"/>
    <w:tmpl w:val="9EE2CE98"/>
    <w:lvl w:ilvl="0" w:tplc="FA7C3478">
      <w:start w:val="1"/>
      <w:numFmt w:val="decimal"/>
      <w:lvlText w:val="%1."/>
      <w:lvlJc w:val="left"/>
      <w:pPr>
        <w:ind w:left="1069" w:hanging="360"/>
      </w:pPr>
      <w:rPr>
        <w:rFonts w:hint="default"/>
        <w:b/>
        <w:i/>
      </w:rPr>
    </w:lvl>
    <w:lvl w:ilvl="1" w:tplc="4F26C298" w:tentative="1">
      <w:start w:val="1"/>
      <w:numFmt w:val="lowerLetter"/>
      <w:lvlText w:val="%2."/>
      <w:lvlJc w:val="left"/>
      <w:pPr>
        <w:ind w:left="1789" w:hanging="360"/>
      </w:pPr>
    </w:lvl>
    <w:lvl w:ilvl="2" w:tplc="D73E1086" w:tentative="1">
      <w:start w:val="1"/>
      <w:numFmt w:val="lowerRoman"/>
      <w:lvlText w:val="%3."/>
      <w:lvlJc w:val="right"/>
      <w:pPr>
        <w:ind w:left="2509" w:hanging="180"/>
      </w:pPr>
    </w:lvl>
    <w:lvl w:ilvl="3" w:tplc="3E466934" w:tentative="1">
      <w:start w:val="1"/>
      <w:numFmt w:val="decimal"/>
      <w:lvlText w:val="%4."/>
      <w:lvlJc w:val="left"/>
      <w:pPr>
        <w:ind w:left="3229" w:hanging="360"/>
      </w:pPr>
    </w:lvl>
    <w:lvl w:ilvl="4" w:tplc="8D126658" w:tentative="1">
      <w:start w:val="1"/>
      <w:numFmt w:val="lowerLetter"/>
      <w:lvlText w:val="%5."/>
      <w:lvlJc w:val="left"/>
      <w:pPr>
        <w:ind w:left="3949" w:hanging="360"/>
      </w:pPr>
    </w:lvl>
    <w:lvl w:ilvl="5" w:tplc="C37A92B2" w:tentative="1">
      <w:start w:val="1"/>
      <w:numFmt w:val="lowerRoman"/>
      <w:lvlText w:val="%6."/>
      <w:lvlJc w:val="right"/>
      <w:pPr>
        <w:ind w:left="4669" w:hanging="180"/>
      </w:pPr>
    </w:lvl>
    <w:lvl w:ilvl="6" w:tplc="23DABFFC" w:tentative="1">
      <w:start w:val="1"/>
      <w:numFmt w:val="decimal"/>
      <w:lvlText w:val="%7."/>
      <w:lvlJc w:val="left"/>
      <w:pPr>
        <w:ind w:left="5389" w:hanging="360"/>
      </w:pPr>
    </w:lvl>
    <w:lvl w:ilvl="7" w:tplc="A79A2E3C" w:tentative="1">
      <w:start w:val="1"/>
      <w:numFmt w:val="lowerLetter"/>
      <w:lvlText w:val="%8."/>
      <w:lvlJc w:val="left"/>
      <w:pPr>
        <w:ind w:left="6109" w:hanging="360"/>
      </w:pPr>
    </w:lvl>
    <w:lvl w:ilvl="8" w:tplc="40602636" w:tentative="1">
      <w:start w:val="1"/>
      <w:numFmt w:val="lowerRoman"/>
      <w:lvlText w:val="%9."/>
      <w:lvlJc w:val="right"/>
      <w:pPr>
        <w:ind w:left="6829" w:hanging="180"/>
      </w:pPr>
    </w:lvl>
  </w:abstractNum>
  <w:abstractNum w:abstractNumId="24" w15:restartNumberingAfterBreak="1">
    <w:nsid w:val="51847B74"/>
    <w:multiLevelType w:val="hybridMultilevel"/>
    <w:tmpl w:val="6DE677B8"/>
    <w:lvl w:ilvl="0" w:tplc="B24C88B8">
      <w:start w:val="1"/>
      <w:numFmt w:val="decimal"/>
      <w:lvlText w:val="%1."/>
      <w:lvlJc w:val="left"/>
      <w:pPr>
        <w:ind w:left="1069" w:hanging="360"/>
      </w:pPr>
      <w:rPr>
        <w:rFonts w:hint="default"/>
      </w:rPr>
    </w:lvl>
    <w:lvl w:ilvl="1" w:tplc="95D48F52" w:tentative="1">
      <w:start w:val="1"/>
      <w:numFmt w:val="lowerLetter"/>
      <w:lvlText w:val="%2."/>
      <w:lvlJc w:val="left"/>
      <w:pPr>
        <w:ind w:left="1789" w:hanging="360"/>
      </w:pPr>
    </w:lvl>
    <w:lvl w:ilvl="2" w:tplc="D24C5BBE" w:tentative="1">
      <w:start w:val="1"/>
      <w:numFmt w:val="lowerRoman"/>
      <w:lvlText w:val="%3."/>
      <w:lvlJc w:val="right"/>
      <w:pPr>
        <w:ind w:left="2509" w:hanging="180"/>
      </w:pPr>
    </w:lvl>
    <w:lvl w:ilvl="3" w:tplc="FC18C65A" w:tentative="1">
      <w:start w:val="1"/>
      <w:numFmt w:val="decimal"/>
      <w:lvlText w:val="%4."/>
      <w:lvlJc w:val="left"/>
      <w:pPr>
        <w:ind w:left="3229" w:hanging="360"/>
      </w:pPr>
    </w:lvl>
    <w:lvl w:ilvl="4" w:tplc="F51A7BDA" w:tentative="1">
      <w:start w:val="1"/>
      <w:numFmt w:val="lowerLetter"/>
      <w:lvlText w:val="%5."/>
      <w:lvlJc w:val="left"/>
      <w:pPr>
        <w:ind w:left="3949" w:hanging="360"/>
      </w:pPr>
    </w:lvl>
    <w:lvl w:ilvl="5" w:tplc="F072FAC0" w:tentative="1">
      <w:start w:val="1"/>
      <w:numFmt w:val="lowerRoman"/>
      <w:lvlText w:val="%6."/>
      <w:lvlJc w:val="right"/>
      <w:pPr>
        <w:ind w:left="4669" w:hanging="180"/>
      </w:pPr>
    </w:lvl>
    <w:lvl w:ilvl="6" w:tplc="3B440CD6" w:tentative="1">
      <w:start w:val="1"/>
      <w:numFmt w:val="decimal"/>
      <w:lvlText w:val="%7."/>
      <w:lvlJc w:val="left"/>
      <w:pPr>
        <w:ind w:left="5389" w:hanging="360"/>
      </w:pPr>
    </w:lvl>
    <w:lvl w:ilvl="7" w:tplc="E2080D50" w:tentative="1">
      <w:start w:val="1"/>
      <w:numFmt w:val="lowerLetter"/>
      <w:lvlText w:val="%8."/>
      <w:lvlJc w:val="left"/>
      <w:pPr>
        <w:ind w:left="6109" w:hanging="360"/>
      </w:pPr>
    </w:lvl>
    <w:lvl w:ilvl="8" w:tplc="222AF674" w:tentative="1">
      <w:start w:val="1"/>
      <w:numFmt w:val="lowerRoman"/>
      <w:lvlText w:val="%9."/>
      <w:lvlJc w:val="right"/>
      <w:pPr>
        <w:ind w:left="6829" w:hanging="180"/>
      </w:pPr>
    </w:lvl>
  </w:abstractNum>
  <w:abstractNum w:abstractNumId="25" w15:restartNumberingAfterBreak="1">
    <w:nsid w:val="51950DDB"/>
    <w:multiLevelType w:val="hybridMultilevel"/>
    <w:tmpl w:val="6C8002D6"/>
    <w:lvl w:ilvl="0" w:tplc="68A4C8CE">
      <w:start w:val="1"/>
      <w:numFmt w:val="decimal"/>
      <w:lvlText w:val="%1."/>
      <w:lvlJc w:val="left"/>
      <w:pPr>
        <w:ind w:left="720" w:hanging="360"/>
      </w:pPr>
      <w:rPr>
        <w:rFonts w:hint="default"/>
      </w:rPr>
    </w:lvl>
    <w:lvl w:ilvl="1" w:tplc="FFF4C846" w:tentative="1">
      <w:start w:val="1"/>
      <w:numFmt w:val="lowerLetter"/>
      <w:lvlText w:val="%2."/>
      <w:lvlJc w:val="left"/>
      <w:pPr>
        <w:ind w:left="1440" w:hanging="360"/>
      </w:pPr>
    </w:lvl>
    <w:lvl w:ilvl="2" w:tplc="BD38ACB6" w:tentative="1">
      <w:start w:val="1"/>
      <w:numFmt w:val="lowerRoman"/>
      <w:lvlText w:val="%3."/>
      <w:lvlJc w:val="right"/>
      <w:pPr>
        <w:ind w:left="2160" w:hanging="180"/>
      </w:pPr>
    </w:lvl>
    <w:lvl w:ilvl="3" w:tplc="63924898" w:tentative="1">
      <w:start w:val="1"/>
      <w:numFmt w:val="decimal"/>
      <w:lvlText w:val="%4."/>
      <w:lvlJc w:val="left"/>
      <w:pPr>
        <w:ind w:left="2880" w:hanging="360"/>
      </w:pPr>
    </w:lvl>
    <w:lvl w:ilvl="4" w:tplc="7D408BB8" w:tentative="1">
      <w:start w:val="1"/>
      <w:numFmt w:val="lowerLetter"/>
      <w:lvlText w:val="%5."/>
      <w:lvlJc w:val="left"/>
      <w:pPr>
        <w:ind w:left="3600" w:hanging="360"/>
      </w:pPr>
    </w:lvl>
    <w:lvl w:ilvl="5" w:tplc="9D7E630C" w:tentative="1">
      <w:start w:val="1"/>
      <w:numFmt w:val="lowerRoman"/>
      <w:lvlText w:val="%6."/>
      <w:lvlJc w:val="right"/>
      <w:pPr>
        <w:ind w:left="4320" w:hanging="180"/>
      </w:pPr>
    </w:lvl>
    <w:lvl w:ilvl="6" w:tplc="311ED2F6" w:tentative="1">
      <w:start w:val="1"/>
      <w:numFmt w:val="decimal"/>
      <w:lvlText w:val="%7."/>
      <w:lvlJc w:val="left"/>
      <w:pPr>
        <w:ind w:left="5040" w:hanging="360"/>
      </w:pPr>
    </w:lvl>
    <w:lvl w:ilvl="7" w:tplc="E79E4C5C" w:tentative="1">
      <w:start w:val="1"/>
      <w:numFmt w:val="lowerLetter"/>
      <w:lvlText w:val="%8."/>
      <w:lvlJc w:val="left"/>
      <w:pPr>
        <w:ind w:left="5760" w:hanging="360"/>
      </w:pPr>
    </w:lvl>
    <w:lvl w:ilvl="8" w:tplc="D58CD6D8" w:tentative="1">
      <w:start w:val="1"/>
      <w:numFmt w:val="lowerRoman"/>
      <w:lvlText w:val="%9."/>
      <w:lvlJc w:val="right"/>
      <w:pPr>
        <w:ind w:left="6480" w:hanging="180"/>
      </w:pPr>
    </w:lvl>
  </w:abstractNum>
  <w:abstractNum w:abstractNumId="26" w15:restartNumberingAfterBreak="1">
    <w:nsid w:val="795B7991"/>
    <w:multiLevelType w:val="hybridMultilevel"/>
    <w:tmpl w:val="F21A8BE6"/>
    <w:lvl w:ilvl="0" w:tplc="434AD23E">
      <w:start w:val="1"/>
      <w:numFmt w:val="decimal"/>
      <w:lvlText w:val="%1."/>
      <w:lvlJc w:val="left"/>
      <w:pPr>
        <w:ind w:left="720" w:hanging="360"/>
      </w:pPr>
    </w:lvl>
    <w:lvl w:ilvl="1" w:tplc="53D47AF6" w:tentative="1">
      <w:start w:val="1"/>
      <w:numFmt w:val="lowerLetter"/>
      <w:lvlText w:val="%2."/>
      <w:lvlJc w:val="left"/>
      <w:pPr>
        <w:ind w:left="1440" w:hanging="360"/>
      </w:pPr>
    </w:lvl>
    <w:lvl w:ilvl="2" w:tplc="9064B2A4" w:tentative="1">
      <w:start w:val="1"/>
      <w:numFmt w:val="lowerRoman"/>
      <w:lvlText w:val="%3."/>
      <w:lvlJc w:val="right"/>
      <w:pPr>
        <w:ind w:left="2160" w:hanging="180"/>
      </w:pPr>
    </w:lvl>
    <w:lvl w:ilvl="3" w:tplc="E96ED190" w:tentative="1">
      <w:start w:val="1"/>
      <w:numFmt w:val="decimal"/>
      <w:lvlText w:val="%4."/>
      <w:lvlJc w:val="left"/>
      <w:pPr>
        <w:ind w:left="2880" w:hanging="360"/>
      </w:pPr>
    </w:lvl>
    <w:lvl w:ilvl="4" w:tplc="067C30FC" w:tentative="1">
      <w:start w:val="1"/>
      <w:numFmt w:val="lowerLetter"/>
      <w:lvlText w:val="%5."/>
      <w:lvlJc w:val="left"/>
      <w:pPr>
        <w:ind w:left="3600" w:hanging="360"/>
      </w:pPr>
    </w:lvl>
    <w:lvl w:ilvl="5" w:tplc="947822A8" w:tentative="1">
      <w:start w:val="1"/>
      <w:numFmt w:val="lowerRoman"/>
      <w:lvlText w:val="%6."/>
      <w:lvlJc w:val="right"/>
      <w:pPr>
        <w:ind w:left="4320" w:hanging="180"/>
      </w:pPr>
    </w:lvl>
    <w:lvl w:ilvl="6" w:tplc="D1262630" w:tentative="1">
      <w:start w:val="1"/>
      <w:numFmt w:val="decimal"/>
      <w:lvlText w:val="%7."/>
      <w:lvlJc w:val="left"/>
      <w:pPr>
        <w:ind w:left="5040" w:hanging="360"/>
      </w:pPr>
    </w:lvl>
    <w:lvl w:ilvl="7" w:tplc="54F21CC8" w:tentative="1">
      <w:start w:val="1"/>
      <w:numFmt w:val="lowerLetter"/>
      <w:lvlText w:val="%8."/>
      <w:lvlJc w:val="left"/>
      <w:pPr>
        <w:ind w:left="5760" w:hanging="360"/>
      </w:pPr>
    </w:lvl>
    <w:lvl w:ilvl="8" w:tplc="97B69272"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6"/>
  </w:num>
  <w:num w:numId="13">
    <w:abstractNumId w:val="25"/>
  </w:num>
  <w:num w:numId="14">
    <w:abstractNumId w:val="17"/>
  </w:num>
  <w:num w:numId="15">
    <w:abstractNumId w:val="22"/>
  </w:num>
  <w:num w:numId="16">
    <w:abstractNumId w:val="18"/>
  </w:num>
  <w:num w:numId="17">
    <w:abstractNumId w:val="15"/>
  </w:num>
  <w:num w:numId="18">
    <w:abstractNumId w:val="16"/>
  </w:num>
  <w:num w:numId="19">
    <w:abstractNumId w:val="24"/>
  </w:num>
  <w:num w:numId="20">
    <w:abstractNumId w:val="11"/>
  </w:num>
  <w:num w:numId="21">
    <w:abstractNumId w:val="19"/>
  </w:num>
  <w:num w:numId="22">
    <w:abstractNumId w:val="13"/>
  </w:num>
  <w:num w:numId="23">
    <w:abstractNumId w:val="21"/>
  </w:num>
  <w:num w:numId="24">
    <w:abstractNumId w:val="12"/>
  </w:num>
  <w:num w:numId="25">
    <w:abstractNumId w:val="23"/>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033A"/>
    <w:rsid w:val="00000681"/>
    <w:rsid w:val="00003FE3"/>
    <w:rsid w:val="000052C1"/>
    <w:rsid w:val="00006384"/>
    <w:rsid w:val="00006A9B"/>
    <w:rsid w:val="000073AA"/>
    <w:rsid w:val="00010EF8"/>
    <w:rsid w:val="00014C6B"/>
    <w:rsid w:val="00016660"/>
    <w:rsid w:val="00021082"/>
    <w:rsid w:val="00023B77"/>
    <w:rsid w:val="000241D8"/>
    <w:rsid w:val="0002687C"/>
    <w:rsid w:val="00030349"/>
    <w:rsid w:val="0003236E"/>
    <w:rsid w:val="00032C3E"/>
    <w:rsid w:val="00032D50"/>
    <w:rsid w:val="00034413"/>
    <w:rsid w:val="00040286"/>
    <w:rsid w:val="0004695A"/>
    <w:rsid w:val="000547F8"/>
    <w:rsid w:val="00061FA8"/>
    <w:rsid w:val="00063A55"/>
    <w:rsid w:val="00071FC6"/>
    <w:rsid w:val="00075729"/>
    <w:rsid w:val="00080B0B"/>
    <w:rsid w:val="00081861"/>
    <w:rsid w:val="000818B6"/>
    <w:rsid w:val="00084EF8"/>
    <w:rsid w:val="000856DD"/>
    <w:rsid w:val="0008674B"/>
    <w:rsid w:val="00087E89"/>
    <w:rsid w:val="000907A8"/>
    <w:rsid w:val="00093DC7"/>
    <w:rsid w:val="00094E61"/>
    <w:rsid w:val="00096623"/>
    <w:rsid w:val="00096B20"/>
    <w:rsid w:val="00097D42"/>
    <w:rsid w:val="000A48C0"/>
    <w:rsid w:val="000A4BDC"/>
    <w:rsid w:val="000A5359"/>
    <w:rsid w:val="000A7A9C"/>
    <w:rsid w:val="000B45CC"/>
    <w:rsid w:val="000B4AD0"/>
    <w:rsid w:val="000C2E94"/>
    <w:rsid w:val="000C4A44"/>
    <w:rsid w:val="000C4DA8"/>
    <w:rsid w:val="000C5F76"/>
    <w:rsid w:val="000C7DE7"/>
    <w:rsid w:val="000D0C19"/>
    <w:rsid w:val="000D1394"/>
    <w:rsid w:val="000D211B"/>
    <w:rsid w:val="000D379A"/>
    <w:rsid w:val="000D3FF7"/>
    <w:rsid w:val="000D7DD4"/>
    <w:rsid w:val="000E0154"/>
    <w:rsid w:val="000E5F24"/>
    <w:rsid w:val="000E61E3"/>
    <w:rsid w:val="000F0843"/>
    <w:rsid w:val="000F2223"/>
    <w:rsid w:val="000F613D"/>
    <w:rsid w:val="001008EE"/>
    <w:rsid w:val="001018B8"/>
    <w:rsid w:val="001032CB"/>
    <w:rsid w:val="001040B5"/>
    <w:rsid w:val="001050B7"/>
    <w:rsid w:val="00105A6C"/>
    <w:rsid w:val="00107DDF"/>
    <w:rsid w:val="00110547"/>
    <w:rsid w:val="001117A9"/>
    <w:rsid w:val="00112A8C"/>
    <w:rsid w:val="00113A95"/>
    <w:rsid w:val="001176D8"/>
    <w:rsid w:val="00121B83"/>
    <w:rsid w:val="00121D93"/>
    <w:rsid w:val="00124173"/>
    <w:rsid w:val="001268EE"/>
    <w:rsid w:val="00126E53"/>
    <w:rsid w:val="00127C25"/>
    <w:rsid w:val="0013445B"/>
    <w:rsid w:val="00140A34"/>
    <w:rsid w:val="00140BF1"/>
    <w:rsid w:val="00143BAF"/>
    <w:rsid w:val="00143D7D"/>
    <w:rsid w:val="00143F91"/>
    <w:rsid w:val="00144F41"/>
    <w:rsid w:val="00147DA3"/>
    <w:rsid w:val="00147FA3"/>
    <w:rsid w:val="001511EE"/>
    <w:rsid w:val="001515B3"/>
    <w:rsid w:val="0015341C"/>
    <w:rsid w:val="00155EF9"/>
    <w:rsid w:val="00155F61"/>
    <w:rsid w:val="00157450"/>
    <w:rsid w:val="001613D1"/>
    <w:rsid w:val="00162A39"/>
    <w:rsid w:val="001646ED"/>
    <w:rsid w:val="001660BC"/>
    <w:rsid w:val="00167C9F"/>
    <w:rsid w:val="00172490"/>
    <w:rsid w:val="00174200"/>
    <w:rsid w:val="00184536"/>
    <w:rsid w:val="0018555E"/>
    <w:rsid w:val="00190980"/>
    <w:rsid w:val="001921E9"/>
    <w:rsid w:val="0019488D"/>
    <w:rsid w:val="00194FD1"/>
    <w:rsid w:val="00195C44"/>
    <w:rsid w:val="00195DD7"/>
    <w:rsid w:val="00196EE0"/>
    <w:rsid w:val="0019791D"/>
    <w:rsid w:val="001A34FC"/>
    <w:rsid w:val="001B32C7"/>
    <w:rsid w:val="001C0B73"/>
    <w:rsid w:val="001C1AE7"/>
    <w:rsid w:val="001C5148"/>
    <w:rsid w:val="001C69CE"/>
    <w:rsid w:val="001C70F6"/>
    <w:rsid w:val="001D0E7E"/>
    <w:rsid w:val="001D5357"/>
    <w:rsid w:val="001D71DC"/>
    <w:rsid w:val="001E0DA6"/>
    <w:rsid w:val="001E7173"/>
    <w:rsid w:val="001F2B06"/>
    <w:rsid w:val="00201E15"/>
    <w:rsid w:val="002070C0"/>
    <w:rsid w:val="0021210B"/>
    <w:rsid w:val="00215E4F"/>
    <w:rsid w:val="00220878"/>
    <w:rsid w:val="00221CB7"/>
    <w:rsid w:val="00222415"/>
    <w:rsid w:val="00222EB8"/>
    <w:rsid w:val="002269C2"/>
    <w:rsid w:val="0022785A"/>
    <w:rsid w:val="00232215"/>
    <w:rsid w:val="0023238E"/>
    <w:rsid w:val="002335BD"/>
    <w:rsid w:val="0023433C"/>
    <w:rsid w:val="002352AA"/>
    <w:rsid w:val="00241F98"/>
    <w:rsid w:val="0024385B"/>
    <w:rsid w:val="0024486D"/>
    <w:rsid w:val="002526DE"/>
    <w:rsid w:val="002534A0"/>
    <w:rsid w:val="00255A38"/>
    <w:rsid w:val="00256EEC"/>
    <w:rsid w:val="002573D7"/>
    <w:rsid w:val="0026066C"/>
    <w:rsid w:val="002610BE"/>
    <w:rsid w:val="00261A71"/>
    <w:rsid w:val="002626EA"/>
    <w:rsid w:val="00264B63"/>
    <w:rsid w:val="00265C0F"/>
    <w:rsid w:val="00266AA3"/>
    <w:rsid w:val="00270D13"/>
    <w:rsid w:val="00270D97"/>
    <w:rsid w:val="00275B9E"/>
    <w:rsid w:val="00276999"/>
    <w:rsid w:val="002825E4"/>
    <w:rsid w:val="00291AAE"/>
    <w:rsid w:val="002A3BE0"/>
    <w:rsid w:val="002A6475"/>
    <w:rsid w:val="002B0213"/>
    <w:rsid w:val="002B1380"/>
    <w:rsid w:val="002B1ED3"/>
    <w:rsid w:val="002B285F"/>
    <w:rsid w:val="002B28E6"/>
    <w:rsid w:val="002C0908"/>
    <w:rsid w:val="002C12B3"/>
    <w:rsid w:val="002C2BC2"/>
    <w:rsid w:val="002C3CAD"/>
    <w:rsid w:val="002D04E9"/>
    <w:rsid w:val="002D1C1E"/>
    <w:rsid w:val="002D485B"/>
    <w:rsid w:val="002D4891"/>
    <w:rsid w:val="002E0537"/>
    <w:rsid w:val="002E0F3D"/>
    <w:rsid w:val="002E125B"/>
    <w:rsid w:val="002E1474"/>
    <w:rsid w:val="002E16AE"/>
    <w:rsid w:val="002E3EC3"/>
    <w:rsid w:val="002E47F7"/>
    <w:rsid w:val="002E6A4D"/>
    <w:rsid w:val="002E7129"/>
    <w:rsid w:val="002F29E6"/>
    <w:rsid w:val="002F2ABC"/>
    <w:rsid w:val="002F591C"/>
    <w:rsid w:val="003019F8"/>
    <w:rsid w:val="003053FD"/>
    <w:rsid w:val="00311C8F"/>
    <w:rsid w:val="0031281E"/>
    <w:rsid w:val="00312AED"/>
    <w:rsid w:val="00312E97"/>
    <w:rsid w:val="0031577D"/>
    <w:rsid w:val="0031676B"/>
    <w:rsid w:val="00317BFF"/>
    <w:rsid w:val="00325604"/>
    <w:rsid w:val="003261BD"/>
    <w:rsid w:val="003305EB"/>
    <w:rsid w:val="00331D41"/>
    <w:rsid w:val="003340BB"/>
    <w:rsid w:val="00334225"/>
    <w:rsid w:val="003342E3"/>
    <w:rsid w:val="00335B1B"/>
    <w:rsid w:val="00336822"/>
    <w:rsid w:val="003405B8"/>
    <w:rsid w:val="003407DE"/>
    <w:rsid w:val="003477F5"/>
    <w:rsid w:val="00351079"/>
    <w:rsid w:val="003548B4"/>
    <w:rsid w:val="00354D61"/>
    <w:rsid w:val="0035500B"/>
    <w:rsid w:val="00357F28"/>
    <w:rsid w:val="00365C28"/>
    <w:rsid w:val="00370513"/>
    <w:rsid w:val="00370582"/>
    <w:rsid w:val="0037369F"/>
    <w:rsid w:val="00374CD9"/>
    <w:rsid w:val="003751B4"/>
    <w:rsid w:val="003766F4"/>
    <w:rsid w:val="003808C7"/>
    <w:rsid w:val="003837E6"/>
    <w:rsid w:val="0038713F"/>
    <w:rsid w:val="003910DC"/>
    <w:rsid w:val="00392D36"/>
    <w:rsid w:val="003A0103"/>
    <w:rsid w:val="003A28DC"/>
    <w:rsid w:val="003A3A8D"/>
    <w:rsid w:val="003A4643"/>
    <w:rsid w:val="003A59B4"/>
    <w:rsid w:val="003A5F2B"/>
    <w:rsid w:val="003A7FA1"/>
    <w:rsid w:val="003B2C64"/>
    <w:rsid w:val="003B3F28"/>
    <w:rsid w:val="003B4C8E"/>
    <w:rsid w:val="003C3044"/>
    <w:rsid w:val="003C71A8"/>
    <w:rsid w:val="003C7385"/>
    <w:rsid w:val="003D6C7F"/>
    <w:rsid w:val="003E1BE1"/>
    <w:rsid w:val="003E2CF3"/>
    <w:rsid w:val="003E4F5B"/>
    <w:rsid w:val="003F2044"/>
    <w:rsid w:val="003F4187"/>
    <w:rsid w:val="003F4759"/>
    <w:rsid w:val="003F6D70"/>
    <w:rsid w:val="003F76CE"/>
    <w:rsid w:val="004004D0"/>
    <w:rsid w:val="00400686"/>
    <w:rsid w:val="0040230B"/>
    <w:rsid w:val="0040551D"/>
    <w:rsid w:val="004058C7"/>
    <w:rsid w:val="0040655C"/>
    <w:rsid w:val="00407516"/>
    <w:rsid w:val="0041040C"/>
    <w:rsid w:val="004115AD"/>
    <w:rsid w:val="00415B15"/>
    <w:rsid w:val="00421CF7"/>
    <w:rsid w:val="00422B90"/>
    <w:rsid w:val="00424CEC"/>
    <w:rsid w:val="004316DB"/>
    <w:rsid w:val="00432EB0"/>
    <w:rsid w:val="00434608"/>
    <w:rsid w:val="00436A37"/>
    <w:rsid w:val="004374D8"/>
    <w:rsid w:val="0044474C"/>
    <w:rsid w:val="0045012F"/>
    <w:rsid w:val="00455B91"/>
    <w:rsid w:val="00472743"/>
    <w:rsid w:val="004757FD"/>
    <w:rsid w:val="00476A52"/>
    <w:rsid w:val="00476FE9"/>
    <w:rsid w:val="0048289D"/>
    <w:rsid w:val="00483310"/>
    <w:rsid w:val="00485CB7"/>
    <w:rsid w:val="00496689"/>
    <w:rsid w:val="004A00F7"/>
    <w:rsid w:val="004A1C31"/>
    <w:rsid w:val="004B2A64"/>
    <w:rsid w:val="004B5A18"/>
    <w:rsid w:val="004B64A1"/>
    <w:rsid w:val="004C17F4"/>
    <w:rsid w:val="004C3443"/>
    <w:rsid w:val="004C3DA5"/>
    <w:rsid w:val="004C6D48"/>
    <w:rsid w:val="004D0D98"/>
    <w:rsid w:val="004D0DC2"/>
    <w:rsid w:val="004D3B4C"/>
    <w:rsid w:val="004D62F1"/>
    <w:rsid w:val="004D726D"/>
    <w:rsid w:val="004E365E"/>
    <w:rsid w:val="004E500F"/>
    <w:rsid w:val="004E60FA"/>
    <w:rsid w:val="004F1505"/>
    <w:rsid w:val="004F3A14"/>
    <w:rsid w:val="004F3C6F"/>
    <w:rsid w:val="004F4D0C"/>
    <w:rsid w:val="004F5F36"/>
    <w:rsid w:val="004F7243"/>
    <w:rsid w:val="004F7B7A"/>
    <w:rsid w:val="00502898"/>
    <w:rsid w:val="0050308D"/>
    <w:rsid w:val="00505ED9"/>
    <w:rsid w:val="0050686B"/>
    <w:rsid w:val="0051161E"/>
    <w:rsid w:val="0051309B"/>
    <w:rsid w:val="005156AC"/>
    <w:rsid w:val="00516A84"/>
    <w:rsid w:val="00521BDD"/>
    <w:rsid w:val="00522C96"/>
    <w:rsid w:val="00523E84"/>
    <w:rsid w:val="005251B2"/>
    <w:rsid w:val="00526A83"/>
    <w:rsid w:val="00531041"/>
    <w:rsid w:val="0053152C"/>
    <w:rsid w:val="005350EB"/>
    <w:rsid w:val="00535564"/>
    <w:rsid w:val="00537B8A"/>
    <w:rsid w:val="00545436"/>
    <w:rsid w:val="005551F7"/>
    <w:rsid w:val="00555213"/>
    <w:rsid w:val="0055767B"/>
    <w:rsid w:val="00565652"/>
    <w:rsid w:val="0056660F"/>
    <w:rsid w:val="00571620"/>
    <w:rsid w:val="00572FD2"/>
    <w:rsid w:val="00581D86"/>
    <w:rsid w:val="00584FF0"/>
    <w:rsid w:val="0058674F"/>
    <w:rsid w:val="00587443"/>
    <w:rsid w:val="0058753F"/>
    <w:rsid w:val="0059338A"/>
    <w:rsid w:val="005952B2"/>
    <w:rsid w:val="005B0ED0"/>
    <w:rsid w:val="005B3788"/>
    <w:rsid w:val="005B71F3"/>
    <w:rsid w:val="005C536C"/>
    <w:rsid w:val="005C560D"/>
    <w:rsid w:val="005D44C6"/>
    <w:rsid w:val="005D5C01"/>
    <w:rsid w:val="005E62FB"/>
    <w:rsid w:val="005E72A3"/>
    <w:rsid w:val="005F769C"/>
    <w:rsid w:val="00603835"/>
    <w:rsid w:val="00605D9E"/>
    <w:rsid w:val="00607ECA"/>
    <w:rsid w:val="00607FAD"/>
    <w:rsid w:val="006119DF"/>
    <w:rsid w:val="00612443"/>
    <w:rsid w:val="00614AA8"/>
    <w:rsid w:val="00623D4A"/>
    <w:rsid w:val="00625E68"/>
    <w:rsid w:val="00626654"/>
    <w:rsid w:val="00627624"/>
    <w:rsid w:val="00634FCC"/>
    <w:rsid w:val="00637A26"/>
    <w:rsid w:val="0064196E"/>
    <w:rsid w:val="00645E26"/>
    <w:rsid w:val="00651833"/>
    <w:rsid w:val="00653582"/>
    <w:rsid w:val="00661050"/>
    <w:rsid w:val="006616C3"/>
    <w:rsid w:val="00663C3A"/>
    <w:rsid w:val="00670860"/>
    <w:rsid w:val="00676319"/>
    <w:rsid w:val="00680AEA"/>
    <w:rsid w:val="00682163"/>
    <w:rsid w:val="006857FD"/>
    <w:rsid w:val="006858D7"/>
    <w:rsid w:val="00691255"/>
    <w:rsid w:val="00691829"/>
    <w:rsid w:val="006932E3"/>
    <w:rsid w:val="00695ADA"/>
    <w:rsid w:val="006971F4"/>
    <w:rsid w:val="006A1C3C"/>
    <w:rsid w:val="006B1690"/>
    <w:rsid w:val="006B2F93"/>
    <w:rsid w:val="006B3DB2"/>
    <w:rsid w:val="006B652E"/>
    <w:rsid w:val="006B6BDA"/>
    <w:rsid w:val="006B6DF4"/>
    <w:rsid w:val="006B7BE0"/>
    <w:rsid w:val="006C1469"/>
    <w:rsid w:val="006C39BB"/>
    <w:rsid w:val="006C435D"/>
    <w:rsid w:val="006C5266"/>
    <w:rsid w:val="006C5858"/>
    <w:rsid w:val="006C6D56"/>
    <w:rsid w:val="006C7A8E"/>
    <w:rsid w:val="006D494B"/>
    <w:rsid w:val="006D6D85"/>
    <w:rsid w:val="006E0B6F"/>
    <w:rsid w:val="006E2292"/>
    <w:rsid w:val="006E43E6"/>
    <w:rsid w:val="006F32B1"/>
    <w:rsid w:val="006F3A3A"/>
    <w:rsid w:val="006F4A11"/>
    <w:rsid w:val="0070422C"/>
    <w:rsid w:val="007050B8"/>
    <w:rsid w:val="007056B6"/>
    <w:rsid w:val="007102B0"/>
    <w:rsid w:val="00713DD8"/>
    <w:rsid w:val="00720AF1"/>
    <w:rsid w:val="00732FEF"/>
    <w:rsid w:val="00737C5A"/>
    <w:rsid w:val="00740352"/>
    <w:rsid w:val="00740BA0"/>
    <w:rsid w:val="00744D1A"/>
    <w:rsid w:val="00745FCE"/>
    <w:rsid w:val="0074780D"/>
    <w:rsid w:val="007501D4"/>
    <w:rsid w:val="00752328"/>
    <w:rsid w:val="0075507D"/>
    <w:rsid w:val="007565CA"/>
    <w:rsid w:val="007577B9"/>
    <w:rsid w:val="00760AF9"/>
    <w:rsid w:val="00760C57"/>
    <w:rsid w:val="00761CBD"/>
    <w:rsid w:val="00762D70"/>
    <w:rsid w:val="0076455F"/>
    <w:rsid w:val="007664EA"/>
    <w:rsid w:val="007669D2"/>
    <w:rsid w:val="00770D68"/>
    <w:rsid w:val="00772B35"/>
    <w:rsid w:val="00777EED"/>
    <w:rsid w:val="0078435B"/>
    <w:rsid w:val="00784A22"/>
    <w:rsid w:val="0078724D"/>
    <w:rsid w:val="0079701C"/>
    <w:rsid w:val="007A0D0F"/>
    <w:rsid w:val="007A0F5A"/>
    <w:rsid w:val="007A1DB6"/>
    <w:rsid w:val="007A46EC"/>
    <w:rsid w:val="007A4FDF"/>
    <w:rsid w:val="007A7F75"/>
    <w:rsid w:val="007B0C77"/>
    <w:rsid w:val="007B0D25"/>
    <w:rsid w:val="007B3BA5"/>
    <w:rsid w:val="007B66B8"/>
    <w:rsid w:val="007B6FB5"/>
    <w:rsid w:val="007C2D37"/>
    <w:rsid w:val="007C7730"/>
    <w:rsid w:val="007D346B"/>
    <w:rsid w:val="007D501E"/>
    <w:rsid w:val="007D5CC5"/>
    <w:rsid w:val="007D710C"/>
    <w:rsid w:val="007E0A5B"/>
    <w:rsid w:val="007E13E9"/>
    <w:rsid w:val="007E36E0"/>
    <w:rsid w:val="007E4D1F"/>
    <w:rsid w:val="007F4873"/>
    <w:rsid w:val="007F676C"/>
    <w:rsid w:val="0080161D"/>
    <w:rsid w:val="0080206A"/>
    <w:rsid w:val="008024C6"/>
    <w:rsid w:val="008032C3"/>
    <w:rsid w:val="0081004D"/>
    <w:rsid w:val="0081519E"/>
    <w:rsid w:val="00815277"/>
    <w:rsid w:val="0081537A"/>
    <w:rsid w:val="0081623D"/>
    <w:rsid w:val="008172C3"/>
    <w:rsid w:val="008201BE"/>
    <w:rsid w:val="0082384C"/>
    <w:rsid w:val="00823B8C"/>
    <w:rsid w:val="00834098"/>
    <w:rsid w:val="00834551"/>
    <w:rsid w:val="00834B58"/>
    <w:rsid w:val="00842659"/>
    <w:rsid w:val="00842B43"/>
    <w:rsid w:val="00844DF2"/>
    <w:rsid w:val="00845831"/>
    <w:rsid w:val="0085394A"/>
    <w:rsid w:val="00861FE8"/>
    <w:rsid w:val="008647FA"/>
    <w:rsid w:val="00864B12"/>
    <w:rsid w:val="00865E0A"/>
    <w:rsid w:val="00870139"/>
    <w:rsid w:val="00871343"/>
    <w:rsid w:val="00872160"/>
    <w:rsid w:val="00873BE9"/>
    <w:rsid w:val="00875A66"/>
    <w:rsid w:val="00875B38"/>
    <w:rsid w:val="00875F57"/>
    <w:rsid w:val="00876C21"/>
    <w:rsid w:val="0088044B"/>
    <w:rsid w:val="008837F4"/>
    <w:rsid w:val="0088481B"/>
    <w:rsid w:val="008862F4"/>
    <w:rsid w:val="00886A13"/>
    <w:rsid w:val="0089504C"/>
    <w:rsid w:val="00897AE1"/>
    <w:rsid w:val="008A0C84"/>
    <w:rsid w:val="008A23F3"/>
    <w:rsid w:val="008A3D9C"/>
    <w:rsid w:val="008A7B80"/>
    <w:rsid w:val="008B0491"/>
    <w:rsid w:val="008B157C"/>
    <w:rsid w:val="008B1A8C"/>
    <w:rsid w:val="008B6BBE"/>
    <w:rsid w:val="008C65A0"/>
    <w:rsid w:val="008C7887"/>
    <w:rsid w:val="008D3E9B"/>
    <w:rsid w:val="008D51ED"/>
    <w:rsid w:val="008E1EAB"/>
    <w:rsid w:val="008E5C86"/>
    <w:rsid w:val="008E64EB"/>
    <w:rsid w:val="008F1935"/>
    <w:rsid w:val="008F48BA"/>
    <w:rsid w:val="008F5BCE"/>
    <w:rsid w:val="008F65CA"/>
    <w:rsid w:val="0090183D"/>
    <w:rsid w:val="00904C6F"/>
    <w:rsid w:val="0090663F"/>
    <w:rsid w:val="00910333"/>
    <w:rsid w:val="00910AA1"/>
    <w:rsid w:val="009156D0"/>
    <w:rsid w:val="009160D7"/>
    <w:rsid w:val="00916F82"/>
    <w:rsid w:val="00917112"/>
    <w:rsid w:val="0092037D"/>
    <w:rsid w:val="00920EAA"/>
    <w:rsid w:val="009219AB"/>
    <w:rsid w:val="009221E9"/>
    <w:rsid w:val="00922BED"/>
    <w:rsid w:val="00922F5D"/>
    <w:rsid w:val="00923DD9"/>
    <w:rsid w:val="009259BB"/>
    <w:rsid w:val="00927D7C"/>
    <w:rsid w:val="009361A2"/>
    <w:rsid w:val="00937A2E"/>
    <w:rsid w:val="00940F91"/>
    <w:rsid w:val="0094306A"/>
    <w:rsid w:val="009503BE"/>
    <w:rsid w:val="00956324"/>
    <w:rsid w:val="0096094E"/>
    <w:rsid w:val="00960C5E"/>
    <w:rsid w:val="00961980"/>
    <w:rsid w:val="00963247"/>
    <w:rsid w:val="00963D61"/>
    <w:rsid w:val="00967776"/>
    <w:rsid w:val="00970FB4"/>
    <w:rsid w:val="00976963"/>
    <w:rsid w:val="00982ABE"/>
    <w:rsid w:val="00983850"/>
    <w:rsid w:val="00983D20"/>
    <w:rsid w:val="00983E4E"/>
    <w:rsid w:val="00984BB5"/>
    <w:rsid w:val="00993D98"/>
    <w:rsid w:val="00994EC4"/>
    <w:rsid w:val="009A05E5"/>
    <w:rsid w:val="009A0A99"/>
    <w:rsid w:val="009A1074"/>
    <w:rsid w:val="009A3993"/>
    <w:rsid w:val="009A3CEB"/>
    <w:rsid w:val="009A5222"/>
    <w:rsid w:val="009B0941"/>
    <w:rsid w:val="009B109D"/>
    <w:rsid w:val="009B39C2"/>
    <w:rsid w:val="009B46D9"/>
    <w:rsid w:val="009C1064"/>
    <w:rsid w:val="009C348D"/>
    <w:rsid w:val="009C74DD"/>
    <w:rsid w:val="009C79AA"/>
    <w:rsid w:val="009E00A8"/>
    <w:rsid w:val="009E0F28"/>
    <w:rsid w:val="009E14F1"/>
    <w:rsid w:val="009E3126"/>
    <w:rsid w:val="009E413C"/>
    <w:rsid w:val="009E5F63"/>
    <w:rsid w:val="009E7126"/>
    <w:rsid w:val="009F4742"/>
    <w:rsid w:val="009F55CF"/>
    <w:rsid w:val="009F71F5"/>
    <w:rsid w:val="00A022D4"/>
    <w:rsid w:val="00A05869"/>
    <w:rsid w:val="00A11559"/>
    <w:rsid w:val="00A1159B"/>
    <w:rsid w:val="00A11AE7"/>
    <w:rsid w:val="00A12DB6"/>
    <w:rsid w:val="00A13194"/>
    <w:rsid w:val="00A142EA"/>
    <w:rsid w:val="00A17665"/>
    <w:rsid w:val="00A20C3E"/>
    <w:rsid w:val="00A218C3"/>
    <w:rsid w:val="00A26498"/>
    <w:rsid w:val="00A27F83"/>
    <w:rsid w:val="00A343C5"/>
    <w:rsid w:val="00A34F98"/>
    <w:rsid w:val="00A37774"/>
    <w:rsid w:val="00A41B44"/>
    <w:rsid w:val="00A425C4"/>
    <w:rsid w:val="00A45555"/>
    <w:rsid w:val="00A478EC"/>
    <w:rsid w:val="00A520C8"/>
    <w:rsid w:val="00A52C32"/>
    <w:rsid w:val="00A530DE"/>
    <w:rsid w:val="00A5616E"/>
    <w:rsid w:val="00A575DE"/>
    <w:rsid w:val="00A60BFA"/>
    <w:rsid w:val="00A60D27"/>
    <w:rsid w:val="00A624E4"/>
    <w:rsid w:val="00A67912"/>
    <w:rsid w:val="00A70A84"/>
    <w:rsid w:val="00A70D20"/>
    <w:rsid w:val="00A70EC8"/>
    <w:rsid w:val="00A7233B"/>
    <w:rsid w:val="00A72DFF"/>
    <w:rsid w:val="00A756DF"/>
    <w:rsid w:val="00A774FF"/>
    <w:rsid w:val="00A805B8"/>
    <w:rsid w:val="00A80F5C"/>
    <w:rsid w:val="00A812EF"/>
    <w:rsid w:val="00A81C5E"/>
    <w:rsid w:val="00A85DD6"/>
    <w:rsid w:val="00A85EAF"/>
    <w:rsid w:val="00A938E6"/>
    <w:rsid w:val="00A95BEA"/>
    <w:rsid w:val="00AA286C"/>
    <w:rsid w:val="00AA3359"/>
    <w:rsid w:val="00AB1A50"/>
    <w:rsid w:val="00AB2D51"/>
    <w:rsid w:val="00AB3F07"/>
    <w:rsid w:val="00AB4D1A"/>
    <w:rsid w:val="00AB729E"/>
    <w:rsid w:val="00AC09B6"/>
    <w:rsid w:val="00AD1274"/>
    <w:rsid w:val="00AD1BC8"/>
    <w:rsid w:val="00AD2389"/>
    <w:rsid w:val="00AD419F"/>
    <w:rsid w:val="00AE2E7D"/>
    <w:rsid w:val="00AE3636"/>
    <w:rsid w:val="00AE5159"/>
    <w:rsid w:val="00AE6C08"/>
    <w:rsid w:val="00AF0539"/>
    <w:rsid w:val="00AF0966"/>
    <w:rsid w:val="00AF2D7C"/>
    <w:rsid w:val="00AF3BFB"/>
    <w:rsid w:val="00AF4D3D"/>
    <w:rsid w:val="00B01896"/>
    <w:rsid w:val="00B01D26"/>
    <w:rsid w:val="00B02AB6"/>
    <w:rsid w:val="00B03EE7"/>
    <w:rsid w:val="00B052CF"/>
    <w:rsid w:val="00B05D3C"/>
    <w:rsid w:val="00B12C26"/>
    <w:rsid w:val="00B1523F"/>
    <w:rsid w:val="00B215EE"/>
    <w:rsid w:val="00B233F0"/>
    <w:rsid w:val="00B255E3"/>
    <w:rsid w:val="00B26006"/>
    <w:rsid w:val="00B32518"/>
    <w:rsid w:val="00B351E3"/>
    <w:rsid w:val="00B365E3"/>
    <w:rsid w:val="00B41A24"/>
    <w:rsid w:val="00B43B91"/>
    <w:rsid w:val="00B47F72"/>
    <w:rsid w:val="00B55AE6"/>
    <w:rsid w:val="00B57DEB"/>
    <w:rsid w:val="00B619C9"/>
    <w:rsid w:val="00B61EF6"/>
    <w:rsid w:val="00B62C46"/>
    <w:rsid w:val="00B63B57"/>
    <w:rsid w:val="00B63D8E"/>
    <w:rsid w:val="00B645C7"/>
    <w:rsid w:val="00B651EF"/>
    <w:rsid w:val="00B67956"/>
    <w:rsid w:val="00B73983"/>
    <w:rsid w:val="00B764F1"/>
    <w:rsid w:val="00B804A2"/>
    <w:rsid w:val="00B80BA1"/>
    <w:rsid w:val="00B8518D"/>
    <w:rsid w:val="00B8546C"/>
    <w:rsid w:val="00B874A7"/>
    <w:rsid w:val="00B92B33"/>
    <w:rsid w:val="00B93FF0"/>
    <w:rsid w:val="00B9784F"/>
    <w:rsid w:val="00BA0003"/>
    <w:rsid w:val="00BA0A73"/>
    <w:rsid w:val="00BA240F"/>
    <w:rsid w:val="00BA5978"/>
    <w:rsid w:val="00BA669C"/>
    <w:rsid w:val="00BA755D"/>
    <w:rsid w:val="00BB05D3"/>
    <w:rsid w:val="00BB07D5"/>
    <w:rsid w:val="00BB3D94"/>
    <w:rsid w:val="00BB53DD"/>
    <w:rsid w:val="00BB7265"/>
    <w:rsid w:val="00BC08AB"/>
    <w:rsid w:val="00BC08F1"/>
    <w:rsid w:val="00BC0F67"/>
    <w:rsid w:val="00BC1D21"/>
    <w:rsid w:val="00BC4C0E"/>
    <w:rsid w:val="00BC5D86"/>
    <w:rsid w:val="00BD2490"/>
    <w:rsid w:val="00BD293B"/>
    <w:rsid w:val="00BD53AC"/>
    <w:rsid w:val="00BD6309"/>
    <w:rsid w:val="00BE0024"/>
    <w:rsid w:val="00BE0A65"/>
    <w:rsid w:val="00BE74E6"/>
    <w:rsid w:val="00BF0D06"/>
    <w:rsid w:val="00BF38CD"/>
    <w:rsid w:val="00BF3D37"/>
    <w:rsid w:val="00BF41A4"/>
    <w:rsid w:val="00BF6244"/>
    <w:rsid w:val="00BF7F41"/>
    <w:rsid w:val="00C0041B"/>
    <w:rsid w:val="00C01C84"/>
    <w:rsid w:val="00C03C6A"/>
    <w:rsid w:val="00C046BA"/>
    <w:rsid w:val="00C070CE"/>
    <w:rsid w:val="00C103F2"/>
    <w:rsid w:val="00C12E67"/>
    <w:rsid w:val="00C13918"/>
    <w:rsid w:val="00C167E8"/>
    <w:rsid w:val="00C1745E"/>
    <w:rsid w:val="00C17CA3"/>
    <w:rsid w:val="00C205A3"/>
    <w:rsid w:val="00C22389"/>
    <w:rsid w:val="00C2412B"/>
    <w:rsid w:val="00C24302"/>
    <w:rsid w:val="00C26C4D"/>
    <w:rsid w:val="00C31B51"/>
    <w:rsid w:val="00C44572"/>
    <w:rsid w:val="00C47829"/>
    <w:rsid w:val="00C47F57"/>
    <w:rsid w:val="00C51CCB"/>
    <w:rsid w:val="00C53AB2"/>
    <w:rsid w:val="00C56837"/>
    <w:rsid w:val="00C57757"/>
    <w:rsid w:val="00C606E3"/>
    <w:rsid w:val="00C60F30"/>
    <w:rsid w:val="00C6128D"/>
    <w:rsid w:val="00C71A6E"/>
    <w:rsid w:val="00C73E6A"/>
    <w:rsid w:val="00C872D8"/>
    <w:rsid w:val="00C87658"/>
    <w:rsid w:val="00C91A15"/>
    <w:rsid w:val="00C91AA1"/>
    <w:rsid w:val="00C92038"/>
    <w:rsid w:val="00C963D0"/>
    <w:rsid w:val="00CA1355"/>
    <w:rsid w:val="00CA5CA5"/>
    <w:rsid w:val="00CB15A9"/>
    <w:rsid w:val="00CB4296"/>
    <w:rsid w:val="00CB4AE1"/>
    <w:rsid w:val="00CB7946"/>
    <w:rsid w:val="00CC3F31"/>
    <w:rsid w:val="00CC43BD"/>
    <w:rsid w:val="00CC4CF1"/>
    <w:rsid w:val="00CC78E4"/>
    <w:rsid w:val="00CC7BF2"/>
    <w:rsid w:val="00CD68C1"/>
    <w:rsid w:val="00CE1443"/>
    <w:rsid w:val="00CE5D25"/>
    <w:rsid w:val="00CF0FDF"/>
    <w:rsid w:val="00CF329A"/>
    <w:rsid w:val="00CF6D67"/>
    <w:rsid w:val="00D07755"/>
    <w:rsid w:val="00D10F23"/>
    <w:rsid w:val="00D15A23"/>
    <w:rsid w:val="00D20732"/>
    <w:rsid w:val="00D21FA6"/>
    <w:rsid w:val="00D22591"/>
    <w:rsid w:val="00D2280B"/>
    <w:rsid w:val="00D2316D"/>
    <w:rsid w:val="00D23F21"/>
    <w:rsid w:val="00D245A3"/>
    <w:rsid w:val="00D24B75"/>
    <w:rsid w:val="00D26358"/>
    <w:rsid w:val="00D341BE"/>
    <w:rsid w:val="00D34CB3"/>
    <w:rsid w:val="00D35540"/>
    <w:rsid w:val="00D47A92"/>
    <w:rsid w:val="00D54AA5"/>
    <w:rsid w:val="00D54AF5"/>
    <w:rsid w:val="00D559F3"/>
    <w:rsid w:val="00D60155"/>
    <w:rsid w:val="00D602D4"/>
    <w:rsid w:val="00D629B5"/>
    <w:rsid w:val="00D64465"/>
    <w:rsid w:val="00D6671D"/>
    <w:rsid w:val="00D7087E"/>
    <w:rsid w:val="00D725D2"/>
    <w:rsid w:val="00D72C4B"/>
    <w:rsid w:val="00D72D95"/>
    <w:rsid w:val="00D7323C"/>
    <w:rsid w:val="00D80A25"/>
    <w:rsid w:val="00D835AD"/>
    <w:rsid w:val="00D835E6"/>
    <w:rsid w:val="00D84F5E"/>
    <w:rsid w:val="00D86ADD"/>
    <w:rsid w:val="00D8728B"/>
    <w:rsid w:val="00D93629"/>
    <w:rsid w:val="00DA2076"/>
    <w:rsid w:val="00DB5A23"/>
    <w:rsid w:val="00DB6CC1"/>
    <w:rsid w:val="00DB706E"/>
    <w:rsid w:val="00DB78B4"/>
    <w:rsid w:val="00DB7E4C"/>
    <w:rsid w:val="00DC52CC"/>
    <w:rsid w:val="00DD617F"/>
    <w:rsid w:val="00DE17E6"/>
    <w:rsid w:val="00DE2D6C"/>
    <w:rsid w:val="00DE6A9D"/>
    <w:rsid w:val="00DE7403"/>
    <w:rsid w:val="00DF46AF"/>
    <w:rsid w:val="00DF5D1C"/>
    <w:rsid w:val="00E02C26"/>
    <w:rsid w:val="00E06997"/>
    <w:rsid w:val="00E1005F"/>
    <w:rsid w:val="00E1089F"/>
    <w:rsid w:val="00E12397"/>
    <w:rsid w:val="00E1667E"/>
    <w:rsid w:val="00E170CB"/>
    <w:rsid w:val="00E30739"/>
    <w:rsid w:val="00E31A8E"/>
    <w:rsid w:val="00E31AA8"/>
    <w:rsid w:val="00E33987"/>
    <w:rsid w:val="00E35961"/>
    <w:rsid w:val="00E3605B"/>
    <w:rsid w:val="00E365CE"/>
    <w:rsid w:val="00E400AA"/>
    <w:rsid w:val="00E51B57"/>
    <w:rsid w:val="00E5292F"/>
    <w:rsid w:val="00E54B2A"/>
    <w:rsid w:val="00E57B32"/>
    <w:rsid w:val="00E6287D"/>
    <w:rsid w:val="00E62F17"/>
    <w:rsid w:val="00E6526B"/>
    <w:rsid w:val="00E7152C"/>
    <w:rsid w:val="00E72699"/>
    <w:rsid w:val="00E7347F"/>
    <w:rsid w:val="00E7353C"/>
    <w:rsid w:val="00E73BA0"/>
    <w:rsid w:val="00E74287"/>
    <w:rsid w:val="00E7490E"/>
    <w:rsid w:val="00E81822"/>
    <w:rsid w:val="00E81B96"/>
    <w:rsid w:val="00E83299"/>
    <w:rsid w:val="00E8397A"/>
    <w:rsid w:val="00E91702"/>
    <w:rsid w:val="00E937AB"/>
    <w:rsid w:val="00EA3FDD"/>
    <w:rsid w:val="00EA5125"/>
    <w:rsid w:val="00EA5500"/>
    <w:rsid w:val="00EB007B"/>
    <w:rsid w:val="00EB05DB"/>
    <w:rsid w:val="00EB151E"/>
    <w:rsid w:val="00EB4087"/>
    <w:rsid w:val="00EB487A"/>
    <w:rsid w:val="00EB565A"/>
    <w:rsid w:val="00EB5E40"/>
    <w:rsid w:val="00EC6273"/>
    <w:rsid w:val="00EC7AC8"/>
    <w:rsid w:val="00EE05F1"/>
    <w:rsid w:val="00EE2859"/>
    <w:rsid w:val="00EE4500"/>
    <w:rsid w:val="00EE764F"/>
    <w:rsid w:val="00EF05FA"/>
    <w:rsid w:val="00EF18F6"/>
    <w:rsid w:val="00F02707"/>
    <w:rsid w:val="00F059CA"/>
    <w:rsid w:val="00F070B7"/>
    <w:rsid w:val="00F07BD5"/>
    <w:rsid w:val="00F103E5"/>
    <w:rsid w:val="00F10715"/>
    <w:rsid w:val="00F10FF8"/>
    <w:rsid w:val="00F111FE"/>
    <w:rsid w:val="00F117CA"/>
    <w:rsid w:val="00F146B6"/>
    <w:rsid w:val="00F17585"/>
    <w:rsid w:val="00F203F9"/>
    <w:rsid w:val="00F23F69"/>
    <w:rsid w:val="00F27A48"/>
    <w:rsid w:val="00F3033E"/>
    <w:rsid w:val="00F30EB7"/>
    <w:rsid w:val="00F35CC1"/>
    <w:rsid w:val="00F35E7D"/>
    <w:rsid w:val="00F36114"/>
    <w:rsid w:val="00F407D4"/>
    <w:rsid w:val="00F40C14"/>
    <w:rsid w:val="00F40F9D"/>
    <w:rsid w:val="00F4126D"/>
    <w:rsid w:val="00F43F69"/>
    <w:rsid w:val="00F44D66"/>
    <w:rsid w:val="00F453BA"/>
    <w:rsid w:val="00F52075"/>
    <w:rsid w:val="00F544F3"/>
    <w:rsid w:val="00F54645"/>
    <w:rsid w:val="00F54B3A"/>
    <w:rsid w:val="00F554C8"/>
    <w:rsid w:val="00F55CC9"/>
    <w:rsid w:val="00F56ACC"/>
    <w:rsid w:val="00F60C92"/>
    <w:rsid w:val="00F6293E"/>
    <w:rsid w:val="00F64FC5"/>
    <w:rsid w:val="00F71CDC"/>
    <w:rsid w:val="00F726D3"/>
    <w:rsid w:val="00F74D21"/>
    <w:rsid w:val="00F76E9C"/>
    <w:rsid w:val="00F84976"/>
    <w:rsid w:val="00F84BB3"/>
    <w:rsid w:val="00F866E5"/>
    <w:rsid w:val="00F90147"/>
    <w:rsid w:val="00F9353A"/>
    <w:rsid w:val="00F94944"/>
    <w:rsid w:val="00F9573B"/>
    <w:rsid w:val="00F9589A"/>
    <w:rsid w:val="00F96C3B"/>
    <w:rsid w:val="00F97C41"/>
    <w:rsid w:val="00FA1F64"/>
    <w:rsid w:val="00FA2E92"/>
    <w:rsid w:val="00FA5A7F"/>
    <w:rsid w:val="00FA6EDE"/>
    <w:rsid w:val="00FA7A26"/>
    <w:rsid w:val="00FB578E"/>
    <w:rsid w:val="00FC1AE4"/>
    <w:rsid w:val="00FC1E67"/>
    <w:rsid w:val="00FC49C3"/>
    <w:rsid w:val="00FD1894"/>
    <w:rsid w:val="00FD1E20"/>
    <w:rsid w:val="00FD2D15"/>
    <w:rsid w:val="00FE1299"/>
    <w:rsid w:val="00FE2987"/>
    <w:rsid w:val="00FE658C"/>
    <w:rsid w:val="00FF0D00"/>
    <w:rsid w:val="00FF32B0"/>
    <w:rsid w:val="00FF54EA"/>
    <w:rsid w:val="00FF7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7FE1"/>
  <w15:docId w15:val="{7F51FCAB-A3B4-40CD-A387-CFAB9C40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tv2131">
    <w:name w:val="tv2131"/>
    <w:basedOn w:val="Normal"/>
    <w:rsid w:val="000F0843"/>
    <w:pPr>
      <w:widowControl/>
      <w:spacing w:after="0" w:line="360" w:lineRule="auto"/>
      <w:ind w:firstLine="300"/>
    </w:pPr>
    <w:rPr>
      <w:rFonts w:ascii="Times New Roman" w:hAnsi="Times New Roman"/>
      <w:color w:val="414142"/>
      <w:sz w:val="20"/>
      <w:szCs w:val="20"/>
      <w:lang w:val="lv-LV" w:eastAsia="lv-LV"/>
    </w:rPr>
  </w:style>
  <w:style w:type="character" w:styleId="CommentReference">
    <w:name w:val="annotation reference"/>
    <w:uiPriority w:val="99"/>
    <w:semiHidden/>
    <w:unhideWhenUsed/>
    <w:rsid w:val="002B0213"/>
    <w:rPr>
      <w:sz w:val="16"/>
      <w:szCs w:val="16"/>
    </w:rPr>
  </w:style>
  <w:style w:type="paragraph" w:styleId="CommentText">
    <w:name w:val="annotation text"/>
    <w:basedOn w:val="Normal"/>
    <w:link w:val="CommentTextChar"/>
    <w:uiPriority w:val="99"/>
    <w:unhideWhenUsed/>
    <w:rsid w:val="002B0213"/>
    <w:rPr>
      <w:sz w:val="20"/>
      <w:szCs w:val="20"/>
    </w:rPr>
  </w:style>
  <w:style w:type="character" w:customStyle="1" w:styleId="CommentTextChar">
    <w:name w:val="Comment Text Char"/>
    <w:link w:val="CommentText"/>
    <w:uiPriority w:val="99"/>
    <w:rsid w:val="002B0213"/>
    <w:rPr>
      <w:lang w:val="en-US" w:eastAsia="en-US"/>
    </w:rPr>
  </w:style>
  <w:style w:type="paragraph" w:styleId="CommentSubject">
    <w:name w:val="annotation subject"/>
    <w:basedOn w:val="CommentText"/>
    <w:next w:val="CommentText"/>
    <w:link w:val="CommentSubjectChar"/>
    <w:uiPriority w:val="99"/>
    <w:semiHidden/>
    <w:unhideWhenUsed/>
    <w:rsid w:val="002B0213"/>
    <w:rPr>
      <w:b/>
      <w:bCs/>
    </w:rPr>
  </w:style>
  <w:style w:type="character" w:customStyle="1" w:styleId="CommentSubjectChar">
    <w:name w:val="Comment Subject Char"/>
    <w:link w:val="CommentSubject"/>
    <w:uiPriority w:val="99"/>
    <w:semiHidden/>
    <w:rsid w:val="002B0213"/>
    <w:rPr>
      <w:b/>
      <w:bCs/>
      <w:lang w:val="en-US" w:eastAsia="en-US"/>
    </w:rPr>
  </w:style>
  <w:style w:type="paragraph" w:styleId="NoSpacing">
    <w:name w:val="No Spacing"/>
    <w:uiPriority w:val="1"/>
    <w:qFormat/>
    <w:rsid w:val="008D3E9B"/>
    <w:rPr>
      <w:rFonts w:ascii="Times New Roman" w:eastAsia="Times New Roman" w:hAnsi="Times New Roman"/>
      <w:lang w:val="en-US"/>
    </w:rPr>
  </w:style>
  <w:style w:type="character" w:customStyle="1" w:styleId="FontStyle31">
    <w:name w:val="Font Style31"/>
    <w:uiPriority w:val="99"/>
    <w:rsid w:val="008D3E9B"/>
    <w:rPr>
      <w:rFonts w:ascii="Times New Roman" w:hAnsi="Times New Roman" w:cs="Times New Roman" w:hint="default"/>
      <w:sz w:val="20"/>
      <w:szCs w:val="20"/>
    </w:rPr>
  </w:style>
  <w:style w:type="character" w:customStyle="1" w:styleId="FontStyle87">
    <w:name w:val="Font Style87"/>
    <w:uiPriority w:val="99"/>
    <w:rsid w:val="00374CD9"/>
    <w:rPr>
      <w:rFonts w:ascii="Times New Roman" w:hAnsi="Times New Roman" w:cs="Times New Roman" w:hint="default"/>
      <w:sz w:val="22"/>
      <w:szCs w:val="22"/>
    </w:rPr>
  </w:style>
  <w:style w:type="paragraph" w:customStyle="1" w:styleId="tv2132">
    <w:name w:val="tv2132"/>
    <w:basedOn w:val="Normal"/>
    <w:rsid w:val="004D62F1"/>
    <w:pPr>
      <w:widowControl/>
      <w:spacing w:after="0" w:line="360" w:lineRule="auto"/>
      <w:ind w:firstLine="300"/>
    </w:pPr>
    <w:rPr>
      <w:rFonts w:ascii="Times New Roman" w:eastAsia="Times New Roman" w:hAnsi="Times New Roman"/>
      <w:color w:val="414142"/>
      <w:sz w:val="20"/>
      <w:szCs w:val="20"/>
      <w:lang w:val="lv-LV" w:eastAsia="lv-LV"/>
    </w:rPr>
  </w:style>
  <w:style w:type="paragraph" w:styleId="FootnoteText">
    <w:name w:val="footnote text"/>
    <w:basedOn w:val="Normal"/>
    <w:link w:val="FootnoteTextChar"/>
    <w:uiPriority w:val="99"/>
    <w:rsid w:val="001C70F6"/>
    <w:pPr>
      <w:widowControl/>
      <w:spacing w:after="0" w:line="240" w:lineRule="auto"/>
    </w:pPr>
    <w:rPr>
      <w:rFonts w:ascii="Times New Roman" w:eastAsia="Times New Roman" w:hAnsi="Times New Roman"/>
      <w:sz w:val="20"/>
      <w:szCs w:val="20"/>
      <w:lang w:eastAsia="lv-LV"/>
    </w:rPr>
  </w:style>
  <w:style w:type="character" w:customStyle="1" w:styleId="FootnoteTextChar">
    <w:name w:val="Footnote Text Char"/>
    <w:link w:val="FootnoteText"/>
    <w:uiPriority w:val="99"/>
    <w:rsid w:val="001C70F6"/>
    <w:rPr>
      <w:rFonts w:ascii="Times New Roman" w:eastAsia="Times New Roman" w:hAnsi="Times New Roman"/>
      <w:lang w:val="en-US"/>
    </w:rPr>
  </w:style>
  <w:style w:type="paragraph" w:customStyle="1" w:styleId="Default">
    <w:name w:val="Default"/>
    <w:rsid w:val="007664EA"/>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31676B"/>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DF5D1C"/>
    <w:pPr>
      <w:ind w:left="720"/>
      <w:contextualSpacing/>
    </w:pPr>
  </w:style>
  <w:style w:type="paragraph" w:styleId="Revision">
    <w:name w:val="Revision"/>
    <w:hidden/>
    <w:uiPriority w:val="99"/>
    <w:semiHidden/>
    <w:rsid w:val="004D726D"/>
    <w:rPr>
      <w:sz w:val="22"/>
      <w:szCs w:val="22"/>
      <w:lang w:val="en-US" w:eastAsia="en-US"/>
    </w:rPr>
  </w:style>
  <w:style w:type="character" w:customStyle="1" w:styleId="FontStyle12">
    <w:name w:val="Font Style12"/>
    <w:uiPriority w:val="99"/>
    <w:rsid w:val="006F4A11"/>
    <w:rPr>
      <w:rFonts w:ascii="Times New Roman" w:hAnsi="Times New Roman" w:cs="Times New Roman" w:hint="default"/>
      <w:sz w:val="22"/>
      <w:szCs w:val="22"/>
    </w:rPr>
  </w:style>
  <w:style w:type="paragraph" w:styleId="BodyText2">
    <w:name w:val="Body Text 2"/>
    <w:basedOn w:val="Normal"/>
    <w:link w:val="BodyText2Char"/>
    <w:rsid w:val="006F4A11"/>
    <w:pPr>
      <w:widowControl/>
      <w:spacing w:after="120" w:line="480" w:lineRule="auto"/>
    </w:pPr>
    <w:rPr>
      <w:rFonts w:ascii="Times New Roman" w:eastAsia="Times New Roman" w:hAnsi="Times New Roman"/>
      <w:sz w:val="20"/>
      <w:szCs w:val="20"/>
      <w:lang w:eastAsia="lv-LV"/>
    </w:rPr>
  </w:style>
  <w:style w:type="character" w:customStyle="1" w:styleId="BodyText2Char">
    <w:name w:val="Body Text 2 Char"/>
    <w:basedOn w:val="DefaultParagraphFont"/>
    <w:link w:val="BodyText2"/>
    <w:rsid w:val="006F4A11"/>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7B01B-67A9-42F0-A4CE-6ADED35B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11299</Words>
  <Characters>6441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Zane Zemniece</cp:lastModifiedBy>
  <cp:revision>5</cp:revision>
  <cp:lastPrinted>2018-05-07T05:10:00Z</cp:lastPrinted>
  <dcterms:created xsi:type="dcterms:W3CDTF">2018-05-07T05:12:00Z</dcterms:created>
  <dcterms:modified xsi:type="dcterms:W3CDTF">2018-07-11T05:31:00Z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