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C6F" w:rsidRPr="009A3C73" w:rsidRDefault="00992C6F" w:rsidP="00992C6F">
      <w:pPr>
        <w:jc w:val="right"/>
        <w:rPr>
          <w:rFonts w:eastAsia="Times New Roman"/>
          <w:color w:val="414142"/>
          <w:sz w:val="20"/>
          <w:szCs w:val="20"/>
          <w:lang w:eastAsia="lv-LV"/>
        </w:rPr>
      </w:pPr>
      <w:bookmarkStart w:id="0" w:name="piel1"/>
      <w:bookmarkStart w:id="1" w:name="_GoBack"/>
      <w:bookmarkEnd w:id="0"/>
      <w:bookmarkEnd w:id="1"/>
      <w:r w:rsidRPr="009A3C73">
        <w:rPr>
          <w:rFonts w:eastAsia="Times New Roman"/>
          <w:color w:val="414142"/>
          <w:sz w:val="20"/>
          <w:szCs w:val="20"/>
          <w:lang w:eastAsia="lv-LV"/>
        </w:rPr>
        <w:t>1.pielikums</w:t>
      </w:r>
      <w:r w:rsidRPr="009A3C73">
        <w:rPr>
          <w:rFonts w:eastAsia="Times New Roman"/>
          <w:color w:val="414142"/>
          <w:sz w:val="20"/>
          <w:szCs w:val="20"/>
          <w:lang w:eastAsia="lv-LV"/>
        </w:rPr>
        <w:br/>
        <w:t>Ministru kabineta</w:t>
      </w:r>
      <w:r w:rsidRPr="009A3C73">
        <w:rPr>
          <w:rFonts w:eastAsia="Times New Roman"/>
          <w:color w:val="414142"/>
          <w:sz w:val="20"/>
          <w:szCs w:val="20"/>
          <w:lang w:eastAsia="lv-LV"/>
        </w:rPr>
        <w:br/>
        <w:t>2012.gada 18.decembra noteikumiem Nr.908</w:t>
      </w:r>
    </w:p>
    <w:p w:rsidR="00992C6F" w:rsidRPr="009A3C73" w:rsidRDefault="00992C6F" w:rsidP="00992C6F">
      <w:pPr>
        <w:spacing w:before="45" w:line="360" w:lineRule="auto"/>
        <w:ind w:firstLine="300"/>
        <w:jc w:val="right"/>
        <w:rPr>
          <w:rFonts w:eastAsia="Times New Roman"/>
          <w:i/>
          <w:iCs/>
          <w:color w:val="414142"/>
          <w:sz w:val="20"/>
          <w:szCs w:val="20"/>
          <w:lang w:eastAsia="lv-LV"/>
        </w:rPr>
      </w:pPr>
      <w:r w:rsidRPr="009A3C73">
        <w:rPr>
          <w:rFonts w:eastAsia="Times New Roman"/>
          <w:i/>
          <w:iCs/>
          <w:color w:val="414142"/>
          <w:sz w:val="20"/>
          <w:szCs w:val="20"/>
          <w:lang w:eastAsia="lv-LV"/>
        </w:rPr>
        <w:t xml:space="preserve">(Pielikums grozīts ar MK </w:t>
      </w:r>
      <w:hyperlink r:id="rId5" w:tgtFrame="_blank" w:history="1">
        <w:r w:rsidRPr="009A3C73">
          <w:rPr>
            <w:rFonts w:eastAsia="Times New Roman"/>
            <w:i/>
            <w:iCs/>
            <w:color w:val="16497B"/>
            <w:sz w:val="20"/>
            <w:szCs w:val="20"/>
            <w:lang w:eastAsia="lv-LV"/>
          </w:rPr>
          <w:t>22.10.2013</w:t>
        </w:r>
      </w:hyperlink>
      <w:r w:rsidRPr="009A3C73">
        <w:rPr>
          <w:rFonts w:eastAsia="Times New Roman"/>
          <w:i/>
          <w:iCs/>
          <w:color w:val="414142"/>
          <w:sz w:val="20"/>
          <w:szCs w:val="20"/>
          <w:lang w:eastAsia="lv-LV"/>
        </w:rPr>
        <w:t>. noteikumiem Nr.1152)</w:t>
      </w:r>
    </w:p>
    <w:p w:rsidR="00992C6F" w:rsidRPr="009A3C73" w:rsidRDefault="00992C6F" w:rsidP="00992C6F">
      <w:pPr>
        <w:jc w:val="center"/>
        <w:rPr>
          <w:rFonts w:eastAsia="Times New Roman"/>
          <w:b/>
          <w:bCs/>
          <w:color w:val="414142"/>
          <w:sz w:val="27"/>
          <w:szCs w:val="27"/>
          <w:lang w:eastAsia="lv-LV"/>
        </w:rPr>
      </w:pPr>
      <w:bookmarkStart w:id="2" w:name="455206"/>
      <w:bookmarkEnd w:id="2"/>
      <w:r w:rsidRPr="009A3C73">
        <w:rPr>
          <w:rFonts w:eastAsia="Times New Roman"/>
          <w:b/>
          <w:bCs/>
          <w:color w:val="414142"/>
          <w:sz w:val="27"/>
          <w:szCs w:val="27"/>
          <w:lang w:eastAsia="lv-LV"/>
        </w:rPr>
        <w:t xml:space="preserve">Iesniegums </w:t>
      </w:r>
      <w:r w:rsidRPr="009A3C73">
        <w:rPr>
          <w:rFonts w:eastAsia="Times New Roman"/>
          <w:b/>
          <w:bCs/>
          <w:color w:val="414142"/>
          <w:sz w:val="27"/>
          <w:szCs w:val="27"/>
          <w:lang w:eastAsia="lv-LV"/>
        </w:rPr>
        <w:br/>
        <w:t>pievienotās vērtības nodokļa un akcīzes nodokļa atmaksāšanai Latvijas Republikā reģistrētām diplomātiskajām un konsulārajām pārstāvniecībām, Eiropas Savienības institūcijām un starptautiskajām organizācijām</w:t>
      </w:r>
    </w:p>
    <w:p w:rsidR="00992C6F" w:rsidRPr="009A3C73" w:rsidRDefault="00992C6F" w:rsidP="00992C6F">
      <w:pPr>
        <w:spacing w:before="100" w:beforeAutospacing="1" w:after="100" w:afterAutospacing="1" w:line="360" w:lineRule="auto"/>
        <w:ind w:firstLine="300"/>
        <w:jc w:val="right"/>
        <w:rPr>
          <w:rFonts w:eastAsia="Times New Roman"/>
          <w:b/>
          <w:bCs/>
          <w:color w:val="414142"/>
          <w:sz w:val="20"/>
          <w:szCs w:val="20"/>
          <w:lang w:eastAsia="lv-LV"/>
        </w:rPr>
      </w:pPr>
      <w:r w:rsidRPr="009A3C73">
        <w:rPr>
          <w:rFonts w:eastAsia="Times New Roman"/>
          <w:b/>
          <w:bCs/>
          <w:color w:val="414142"/>
          <w:sz w:val="20"/>
          <w:szCs w:val="20"/>
          <w:lang w:eastAsia="lv-LV"/>
        </w:rPr>
        <w:t>Ārlietu ministrijas Valsts protokolam</w:t>
      </w:r>
    </w:p>
    <w:p w:rsidR="00992C6F" w:rsidRPr="009A3C73" w:rsidRDefault="00992C6F" w:rsidP="00992C6F">
      <w:pPr>
        <w:spacing w:before="100" w:beforeAutospacing="1" w:after="100" w:afterAutospacing="1" w:line="360" w:lineRule="auto"/>
        <w:ind w:firstLine="300"/>
        <w:rPr>
          <w:rFonts w:eastAsia="Times New Roman"/>
          <w:b/>
          <w:bCs/>
          <w:color w:val="414142"/>
          <w:sz w:val="20"/>
          <w:szCs w:val="20"/>
          <w:lang w:eastAsia="lv-LV"/>
        </w:rPr>
      </w:pPr>
      <w:r w:rsidRPr="009A3C73">
        <w:rPr>
          <w:rFonts w:eastAsia="Times New Roman"/>
          <w:b/>
          <w:bCs/>
          <w:color w:val="414142"/>
          <w:sz w:val="20"/>
          <w:szCs w:val="20"/>
          <w:lang w:eastAsia="lv-LV"/>
        </w:rPr>
        <w:t>Iesniedzējs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3"/>
        <w:gridCol w:w="4776"/>
        <w:gridCol w:w="449"/>
        <w:gridCol w:w="8420"/>
      </w:tblGrid>
      <w:tr w:rsidR="00992C6F" w:rsidRPr="009A3C73" w:rsidTr="00992C6F">
        <w:trPr>
          <w:tblCellSpacing w:w="15" w:type="dxa"/>
        </w:trPr>
        <w:tc>
          <w:tcPr>
            <w:tcW w:w="150" w:type="pct"/>
            <w:vMerge w:val="restar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1" name="Picture 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700" w:type="pct"/>
            <w:vMerge w:val="restar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diplomātiskā vai konsulārā pārstāvniecība</w:t>
            </w:r>
          </w:p>
        </w:tc>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2"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0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diplomātiskās vai konsulārās pārstāvniecības diplomātiskie vai konsulārie aģenti</w:t>
            </w:r>
          </w:p>
        </w:tc>
      </w:tr>
      <w:tr w:rsidR="00992C6F" w:rsidRPr="009A3C73" w:rsidTr="00992C6F">
        <w:trPr>
          <w:tblCellSpacing w:w="15" w:type="dxa"/>
        </w:trPr>
        <w:tc>
          <w:tcPr>
            <w:tcW w:w="0" w:type="auto"/>
            <w:vMerge/>
            <w:tcBorders>
              <w:top w:val="outset" w:sz="6" w:space="0" w:color="auto"/>
              <w:left w:val="outset" w:sz="6" w:space="0" w:color="auto"/>
              <w:bottom w:val="outset" w:sz="6" w:space="0" w:color="auto"/>
              <w:right w:val="nil"/>
            </w:tcBorders>
            <w:vAlign w:val="center"/>
            <w:hideMark/>
          </w:tcPr>
          <w:p w:rsidR="00992C6F" w:rsidRPr="009A3C73" w:rsidRDefault="00992C6F" w:rsidP="00992C6F">
            <w:pPr>
              <w:rPr>
                <w:rFonts w:eastAsia="Times New Roman"/>
                <w:color w:val="414142"/>
                <w:sz w:val="20"/>
                <w:szCs w:val="20"/>
                <w:lang w:eastAsia="lv-LV"/>
              </w:rPr>
            </w:pPr>
          </w:p>
        </w:tc>
        <w:tc>
          <w:tcPr>
            <w:tcW w:w="0" w:type="auto"/>
            <w:vMerge/>
            <w:tcBorders>
              <w:top w:val="outset" w:sz="6" w:space="0" w:color="auto"/>
              <w:left w:val="nil"/>
              <w:bottom w:val="outset" w:sz="6" w:space="0" w:color="auto"/>
              <w:right w:val="outset" w:sz="6" w:space="0" w:color="auto"/>
            </w:tcBorders>
            <w:vAlign w:val="center"/>
            <w:hideMark/>
          </w:tcPr>
          <w:p w:rsidR="00992C6F" w:rsidRPr="009A3C73" w:rsidRDefault="00992C6F" w:rsidP="00992C6F">
            <w:pPr>
              <w:rPr>
                <w:rFonts w:eastAsia="Times New Roman"/>
                <w:color w:val="414142"/>
                <w:sz w:val="20"/>
                <w:szCs w:val="20"/>
                <w:lang w:eastAsia="lv-LV"/>
              </w:rPr>
            </w:pPr>
          </w:p>
        </w:tc>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3"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0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diplomātiskās vai konsulārās pārstāvniecības administratīvi tehniskais personāls</w:t>
            </w:r>
          </w:p>
        </w:tc>
      </w:tr>
      <w:tr w:rsidR="00992C6F" w:rsidRPr="009A3C73" w:rsidTr="00992C6F">
        <w:trPr>
          <w:tblCellSpacing w:w="15" w:type="dxa"/>
        </w:trPr>
        <w:tc>
          <w:tcPr>
            <w:tcW w:w="0" w:type="auto"/>
            <w:vMerge/>
            <w:tcBorders>
              <w:top w:val="outset" w:sz="6" w:space="0" w:color="auto"/>
              <w:left w:val="outset" w:sz="6" w:space="0" w:color="auto"/>
              <w:bottom w:val="outset" w:sz="6" w:space="0" w:color="auto"/>
              <w:right w:val="nil"/>
            </w:tcBorders>
            <w:vAlign w:val="center"/>
            <w:hideMark/>
          </w:tcPr>
          <w:p w:rsidR="00992C6F" w:rsidRPr="009A3C73" w:rsidRDefault="00992C6F" w:rsidP="00992C6F">
            <w:pPr>
              <w:rPr>
                <w:rFonts w:eastAsia="Times New Roman"/>
                <w:color w:val="414142"/>
                <w:sz w:val="20"/>
                <w:szCs w:val="20"/>
                <w:lang w:eastAsia="lv-LV"/>
              </w:rPr>
            </w:pPr>
          </w:p>
        </w:tc>
        <w:tc>
          <w:tcPr>
            <w:tcW w:w="0" w:type="auto"/>
            <w:vMerge/>
            <w:tcBorders>
              <w:top w:val="outset" w:sz="6" w:space="0" w:color="auto"/>
              <w:left w:val="nil"/>
              <w:bottom w:val="outset" w:sz="6" w:space="0" w:color="auto"/>
              <w:right w:val="outset" w:sz="6" w:space="0" w:color="auto"/>
            </w:tcBorders>
            <w:vAlign w:val="center"/>
            <w:hideMark/>
          </w:tcPr>
          <w:p w:rsidR="00992C6F" w:rsidRPr="009A3C73" w:rsidRDefault="00992C6F" w:rsidP="00992C6F">
            <w:pPr>
              <w:rPr>
                <w:rFonts w:eastAsia="Times New Roman"/>
                <w:color w:val="414142"/>
                <w:sz w:val="20"/>
                <w:szCs w:val="20"/>
                <w:lang w:eastAsia="lv-LV"/>
              </w:rPr>
            </w:pPr>
          </w:p>
        </w:tc>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4"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0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diplomātisko vai konsulāro aģentu vai administratīvi tehniskā personāla ģimenes locekļi</w:t>
            </w:r>
          </w:p>
        </w:tc>
      </w:tr>
      <w:tr w:rsidR="00992C6F" w:rsidRPr="009A3C73" w:rsidTr="00992C6F">
        <w:trPr>
          <w:tblCellSpacing w:w="15" w:type="dxa"/>
        </w:trPr>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5"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7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Eiropas Savienības institūcija vai tās pārstāvniecība</w:t>
            </w:r>
          </w:p>
        </w:tc>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0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ar Eiropas Savienības institūciju vai tās pārstāvniecību saistītā persona</w:t>
            </w:r>
          </w:p>
        </w:tc>
      </w:tr>
      <w:tr w:rsidR="00992C6F" w:rsidRPr="009A3C73" w:rsidTr="00992C6F">
        <w:trPr>
          <w:tblCellSpacing w:w="15" w:type="dxa"/>
        </w:trPr>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7"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7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starptautiskā organizācija vai tās pārstāvniecība</w:t>
            </w:r>
          </w:p>
        </w:tc>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8"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0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starptautiskās organizācijas vai tās pārstāvniecības darbinieki, kuriem Latvijas Republikā ir diplomātiskais statuss</w:t>
            </w:r>
          </w:p>
        </w:tc>
      </w:tr>
      <w:tr w:rsidR="00992C6F" w:rsidRPr="009A3C73" w:rsidTr="00992C6F">
        <w:trPr>
          <w:tblCellSpacing w:w="15" w:type="dxa"/>
        </w:trPr>
        <w:tc>
          <w:tcPr>
            <w:tcW w:w="150" w:type="pct"/>
            <w:tcBorders>
              <w:top w:val="outset" w:sz="6" w:space="0" w:color="auto"/>
              <w:left w:val="outset" w:sz="6" w:space="0" w:color="auto"/>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7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50" w:type="pct"/>
            <w:tcBorders>
              <w:top w:val="outset" w:sz="6" w:space="0" w:color="auto"/>
              <w:left w:val="outset" w:sz="6" w:space="0" w:color="auto"/>
              <w:bottom w:val="outset" w:sz="6" w:space="0" w:color="auto"/>
              <w:right w:val="nil"/>
            </w:tcBorders>
            <w:hideMark/>
          </w:tcPr>
          <w:p w:rsidR="00992C6F" w:rsidRPr="009A3C73" w:rsidRDefault="006E3528" w:rsidP="00992C6F">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9"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000" w:type="pct"/>
            <w:tcBorders>
              <w:top w:val="outset" w:sz="6" w:space="0" w:color="auto"/>
              <w:left w:val="nil"/>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līgumā, kas noslēgts ar ārvalsti, kura nav Eiropas Savienības dalībvalsts, vai starptautisko organizāciju, norādītā persona</w:t>
            </w:r>
          </w:p>
        </w:tc>
      </w:tr>
    </w:tbl>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r w:rsidRPr="009A3C73">
        <w:rPr>
          <w:rFonts w:eastAsia="Times New Roman"/>
          <w:color w:val="414142"/>
          <w:sz w:val="20"/>
          <w:szCs w:val="20"/>
          <w:lang w:eastAsia="lv-LV"/>
        </w:rPr>
        <w:b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021"/>
        <w:gridCol w:w="447"/>
        <w:gridCol w:w="3782"/>
        <w:gridCol w:w="447"/>
        <w:gridCol w:w="3381"/>
      </w:tblGrid>
      <w:tr w:rsidR="00992C6F" w:rsidRPr="009A3C73" w:rsidTr="00992C6F">
        <w:trPr>
          <w:tblCellSpacing w:w="15" w:type="dxa"/>
        </w:trPr>
        <w:tc>
          <w:tcPr>
            <w:tcW w:w="2150" w:type="pct"/>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350" w:type="pct"/>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250" w:type="pct"/>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blCellSpacing w:w="15" w:type="dxa"/>
        </w:trPr>
        <w:tc>
          <w:tcPr>
            <w:tcW w:w="2150" w:type="pct"/>
            <w:tcBorders>
              <w:top w:val="single" w:sz="6" w:space="0" w:color="auto"/>
              <w:left w:val="nil"/>
              <w:bottom w:val="nil"/>
              <w:right w:val="nil"/>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20"/>
                <w:szCs w:val="20"/>
                <w:lang w:eastAsia="lv-LV"/>
              </w:rPr>
            </w:pPr>
            <w:r w:rsidRPr="009A3C73">
              <w:rPr>
                <w:rFonts w:eastAsia="Times New Roman"/>
                <w:color w:val="414142"/>
                <w:sz w:val="20"/>
                <w:szCs w:val="20"/>
                <w:lang w:eastAsia="lv-LV"/>
              </w:rPr>
              <w:t>Konta īpašnieks (nosaukums vai vārds, uzvārds)</w:t>
            </w:r>
          </w:p>
        </w:tc>
        <w:tc>
          <w:tcPr>
            <w:tcW w:w="1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350" w:type="pct"/>
            <w:tcBorders>
              <w:top w:val="single" w:sz="6" w:space="0" w:color="auto"/>
              <w:left w:val="nil"/>
              <w:bottom w:val="nil"/>
              <w:right w:val="nil"/>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20"/>
                <w:szCs w:val="20"/>
                <w:lang w:eastAsia="lv-LV"/>
              </w:rPr>
            </w:pPr>
            <w:r w:rsidRPr="009A3C73">
              <w:rPr>
                <w:rFonts w:eastAsia="Times New Roman"/>
                <w:color w:val="414142"/>
                <w:sz w:val="20"/>
                <w:szCs w:val="20"/>
                <w:lang w:eastAsia="lv-LV"/>
              </w:rPr>
              <w:t>(BIC/SWIFT kods)</w:t>
            </w:r>
          </w:p>
        </w:tc>
        <w:tc>
          <w:tcPr>
            <w:tcW w:w="1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250" w:type="pct"/>
            <w:tcBorders>
              <w:top w:val="single" w:sz="6" w:space="0" w:color="auto"/>
              <w:left w:val="nil"/>
              <w:bottom w:val="nil"/>
              <w:right w:val="nil"/>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20"/>
                <w:szCs w:val="20"/>
                <w:lang w:eastAsia="lv-LV"/>
              </w:rPr>
            </w:pPr>
            <w:r w:rsidRPr="009A3C73">
              <w:rPr>
                <w:rFonts w:eastAsia="Times New Roman"/>
                <w:color w:val="414142"/>
                <w:sz w:val="20"/>
                <w:szCs w:val="20"/>
                <w:lang w:eastAsia="lv-LV"/>
              </w:rPr>
              <w:t>(IBAN konta numurs)</w:t>
            </w:r>
          </w:p>
        </w:tc>
      </w:tr>
    </w:tbl>
    <w:p w:rsidR="00992C6F" w:rsidRDefault="00992C6F" w:rsidP="00992C6F">
      <w:pPr>
        <w:spacing w:before="100" w:beforeAutospacing="1" w:after="100" w:afterAutospacing="1" w:line="360" w:lineRule="auto"/>
        <w:ind w:firstLine="300"/>
        <w:rPr>
          <w:rFonts w:eastAsia="Times New Roman"/>
          <w:b/>
          <w:bCs/>
          <w:color w:val="414142"/>
          <w:sz w:val="20"/>
          <w:szCs w:val="20"/>
          <w:lang w:eastAsia="lv-LV"/>
        </w:rPr>
      </w:pPr>
    </w:p>
    <w:p w:rsidR="009A3C73" w:rsidRPr="009A3C73" w:rsidRDefault="009A3C73" w:rsidP="00992C6F">
      <w:pPr>
        <w:spacing w:before="100" w:beforeAutospacing="1" w:after="100" w:afterAutospacing="1" w:line="360" w:lineRule="auto"/>
        <w:ind w:firstLine="300"/>
        <w:rPr>
          <w:rFonts w:eastAsia="Times New Roman"/>
          <w:b/>
          <w:bCs/>
          <w:color w:val="414142"/>
          <w:sz w:val="20"/>
          <w:szCs w:val="20"/>
          <w:lang w:eastAsia="lv-LV"/>
        </w:rPr>
      </w:pPr>
    </w:p>
    <w:p w:rsidR="00992C6F" w:rsidRPr="009A3C73" w:rsidRDefault="00992C6F" w:rsidP="00992C6F">
      <w:pPr>
        <w:spacing w:before="100" w:beforeAutospacing="1" w:after="100" w:afterAutospacing="1" w:line="360" w:lineRule="auto"/>
        <w:ind w:firstLine="300"/>
        <w:rPr>
          <w:rFonts w:eastAsia="Times New Roman"/>
          <w:b/>
          <w:bCs/>
          <w:color w:val="414142"/>
          <w:sz w:val="20"/>
          <w:szCs w:val="20"/>
          <w:lang w:eastAsia="lv-LV"/>
        </w:rPr>
      </w:pPr>
      <w:r w:rsidRPr="009A3C73">
        <w:rPr>
          <w:rFonts w:eastAsia="Times New Roman"/>
          <w:b/>
          <w:bCs/>
          <w:color w:val="414142"/>
          <w:sz w:val="20"/>
          <w:szCs w:val="20"/>
          <w:lang w:eastAsia="lv-LV"/>
        </w:rPr>
        <w:lastRenderedPageBreak/>
        <w:t>Lūdzu atmaksāt:</w:t>
      </w:r>
    </w:p>
    <w:p w:rsidR="00992C6F" w:rsidRPr="009A3C73" w:rsidRDefault="006E3528" w:rsidP="00992C6F">
      <w:pPr>
        <w:spacing w:before="100" w:beforeAutospacing="1" w:after="100" w:afterAutospacing="1" w:line="360" w:lineRule="auto"/>
        <w:ind w:firstLine="300"/>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10"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92C6F" w:rsidRPr="009A3C73">
        <w:rPr>
          <w:rFonts w:eastAsia="Times New Roman"/>
          <w:color w:val="414142"/>
          <w:sz w:val="20"/>
          <w:szCs w:val="20"/>
          <w:lang w:eastAsia="lv-LV"/>
        </w:rPr>
        <w:t xml:space="preserve">tabulas 6.ailē norādīto pievienotās vērtības nodokli (PVN) _______________________ </w:t>
      </w:r>
      <w:r w:rsidR="00992C6F" w:rsidRPr="009A3C73">
        <w:rPr>
          <w:rFonts w:eastAsia="Times New Roman"/>
          <w:i/>
          <w:iCs/>
          <w:color w:val="414142"/>
          <w:sz w:val="20"/>
          <w:szCs w:val="20"/>
          <w:lang w:eastAsia="lv-LV"/>
        </w:rPr>
        <w:t>euro</w:t>
      </w:r>
    </w:p>
    <w:p w:rsidR="00992C6F" w:rsidRPr="009A3C73" w:rsidRDefault="006E3528" w:rsidP="00992C6F">
      <w:pPr>
        <w:spacing w:before="100" w:beforeAutospacing="1" w:after="100" w:afterAutospacing="1" w:line="360" w:lineRule="auto"/>
        <w:ind w:firstLine="300"/>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1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92C6F" w:rsidRPr="009A3C73">
        <w:rPr>
          <w:rFonts w:eastAsia="Times New Roman"/>
          <w:color w:val="414142"/>
          <w:sz w:val="20"/>
          <w:szCs w:val="20"/>
          <w:lang w:eastAsia="lv-LV"/>
        </w:rPr>
        <w:t xml:space="preserve">tabulas 14.ailē norādīto akcīzes nodokli _______________________ </w:t>
      </w:r>
      <w:r w:rsidR="00992C6F" w:rsidRPr="009A3C73">
        <w:rPr>
          <w:rFonts w:eastAsia="Times New Roman"/>
          <w:i/>
          <w:iCs/>
          <w:color w:val="414142"/>
          <w:sz w:val="20"/>
          <w:szCs w:val="20"/>
          <w:lang w:eastAsia="lv-LV"/>
        </w:rPr>
        <w:t>euro</w:t>
      </w:r>
    </w:p>
    <w:p w:rsidR="00992C6F" w:rsidRPr="009A3C73" w:rsidRDefault="00992C6F" w:rsidP="00992C6F">
      <w:pPr>
        <w:spacing w:before="100" w:beforeAutospacing="1" w:after="100" w:afterAutospacing="1" w:line="360" w:lineRule="auto"/>
        <w:ind w:firstLine="300"/>
        <w:rPr>
          <w:rFonts w:eastAsia="Times New Roman"/>
          <w:b/>
          <w:bCs/>
          <w:color w:val="414142"/>
          <w:sz w:val="20"/>
          <w:szCs w:val="20"/>
          <w:lang w:eastAsia="lv-LV"/>
        </w:rPr>
      </w:pPr>
      <w:r w:rsidRPr="009A3C73">
        <w:rPr>
          <w:rFonts w:eastAsia="Times New Roman"/>
          <w:b/>
          <w:bCs/>
          <w:color w:val="414142"/>
          <w:sz w:val="20"/>
          <w:szCs w:val="20"/>
          <w:lang w:eastAsia="lv-LV"/>
        </w:rPr>
        <w:t>Apliecinu, ka iesniegumā norādītās preces nav izmantotas un netiks izmantotas komerciāliem nolūkiem.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721"/>
        <w:gridCol w:w="4915"/>
        <w:gridCol w:w="867"/>
        <w:gridCol w:w="6605"/>
      </w:tblGrid>
      <w:tr w:rsidR="00992C6F" w:rsidRPr="009A3C73" w:rsidTr="00992C6F">
        <w:trPr>
          <w:tblCellSpacing w:w="15" w:type="dxa"/>
        </w:trPr>
        <w:tc>
          <w:tcPr>
            <w:tcW w:w="2350" w:type="pct"/>
            <w:gridSpan w:val="2"/>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Pārstāvniecības vai institūcijas nosaukums</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Valsts protokola vadītājs (vai tā pilnvarotā persona)</w:t>
            </w:r>
          </w:p>
        </w:tc>
      </w:tr>
      <w:tr w:rsidR="00992C6F" w:rsidRPr="009A3C73" w:rsidTr="00992C6F">
        <w:trPr>
          <w:tblCellSpacing w:w="15" w:type="dxa"/>
        </w:trPr>
        <w:tc>
          <w:tcPr>
            <w:tcW w:w="2350" w:type="pct"/>
            <w:gridSpan w:val="2"/>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blCellSpacing w:w="15" w:type="dxa"/>
        </w:trPr>
        <w:tc>
          <w:tcPr>
            <w:tcW w:w="2350" w:type="pct"/>
            <w:gridSpan w:val="2"/>
            <w:tcBorders>
              <w:top w:val="single" w:sz="6" w:space="0" w:color="auto"/>
              <w:left w:val="nil"/>
              <w:bottom w:val="nil"/>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single" w:sz="6" w:space="0" w:color="auto"/>
              <w:left w:val="nil"/>
              <w:bottom w:val="nil"/>
              <w:right w:val="nil"/>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20"/>
                <w:szCs w:val="20"/>
                <w:lang w:eastAsia="lv-LV"/>
              </w:rPr>
            </w:pPr>
            <w:r w:rsidRPr="009A3C73">
              <w:rPr>
                <w:rFonts w:eastAsia="Times New Roman"/>
                <w:color w:val="414142"/>
                <w:sz w:val="20"/>
                <w:szCs w:val="20"/>
                <w:lang w:eastAsia="lv-LV"/>
              </w:rPr>
              <w:t>(vārds, uzvārds, paraksts) </w:t>
            </w:r>
          </w:p>
        </w:tc>
      </w:tr>
      <w:tr w:rsidR="00992C6F" w:rsidRPr="009A3C73" w:rsidTr="00992C6F">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Vadītājs</w:t>
            </w:r>
          </w:p>
        </w:tc>
        <w:tc>
          <w:tcPr>
            <w:tcW w:w="1750" w:type="pct"/>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750" w:type="pct"/>
            <w:tcBorders>
              <w:top w:val="single" w:sz="6" w:space="0" w:color="auto"/>
              <w:left w:val="nil"/>
              <w:bottom w:val="nil"/>
              <w:right w:val="nil"/>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20"/>
                <w:szCs w:val="20"/>
                <w:lang w:eastAsia="lv-LV"/>
              </w:rPr>
            </w:pPr>
            <w:r w:rsidRPr="009A3C73">
              <w:rPr>
                <w:rFonts w:eastAsia="Times New Roman"/>
                <w:color w:val="414142"/>
                <w:sz w:val="20"/>
                <w:szCs w:val="20"/>
                <w:lang w:eastAsia="lv-LV"/>
              </w:rPr>
              <w:t>(vārds, uzvārds, paraksts)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Iesniedzējs</w:t>
            </w:r>
          </w:p>
        </w:tc>
        <w:tc>
          <w:tcPr>
            <w:tcW w:w="1750" w:type="pct"/>
            <w:tcBorders>
              <w:top w:val="nil"/>
              <w:left w:val="nil"/>
              <w:bottom w:val="outset" w:sz="6" w:space="0" w:color="auto"/>
              <w:right w:val="nil"/>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750" w:type="pct"/>
            <w:tcBorders>
              <w:top w:val="single" w:sz="6" w:space="0" w:color="auto"/>
              <w:left w:val="nil"/>
              <w:bottom w:val="nil"/>
              <w:right w:val="nil"/>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20"/>
                <w:szCs w:val="20"/>
                <w:lang w:eastAsia="lv-LV"/>
              </w:rPr>
            </w:pPr>
            <w:r w:rsidRPr="009A3C73">
              <w:rPr>
                <w:rFonts w:eastAsia="Times New Roman"/>
                <w:color w:val="414142"/>
                <w:sz w:val="20"/>
                <w:szCs w:val="20"/>
                <w:lang w:eastAsia="lv-LV"/>
              </w:rPr>
              <w:t>(vārds, uzvārds, paraksts)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17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r>
      <w:tr w:rsidR="00992C6F" w:rsidRPr="009A3C73" w:rsidTr="00992C6F">
        <w:trPr>
          <w:trHeight w:val="1005"/>
          <w:tblCellSpacing w:w="15" w:type="dxa"/>
        </w:trPr>
        <w:tc>
          <w:tcPr>
            <w:tcW w:w="2350" w:type="pct"/>
            <w:gridSpan w:val="2"/>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xml:space="preserve">Datums ___________________________ </w:t>
            </w:r>
          </w:p>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r w:rsidRPr="009A3C73">
              <w:rPr>
                <w:rFonts w:eastAsia="Times New Roman"/>
                <w:color w:val="414142"/>
                <w:sz w:val="20"/>
                <w:szCs w:val="20"/>
                <w:lang w:eastAsia="lv-LV"/>
              </w:rPr>
              <w:t> </w:t>
            </w:r>
          </w:p>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Z.v.</w:t>
            </w:r>
          </w:p>
        </w:tc>
        <w:tc>
          <w:tcPr>
            <w:tcW w:w="30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 xml:space="preserve">Datums ___________________________ </w:t>
            </w:r>
          </w:p>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r w:rsidRPr="009A3C73">
              <w:rPr>
                <w:rFonts w:eastAsia="Times New Roman"/>
                <w:color w:val="414142"/>
                <w:sz w:val="20"/>
                <w:szCs w:val="20"/>
                <w:lang w:eastAsia="lv-LV"/>
              </w:rPr>
              <w:t> </w:t>
            </w:r>
          </w:p>
          <w:p w:rsidR="00992C6F" w:rsidRPr="009A3C73" w:rsidRDefault="00992C6F" w:rsidP="00992C6F">
            <w:pPr>
              <w:rPr>
                <w:rFonts w:eastAsia="Times New Roman"/>
                <w:color w:val="414142"/>
                <w:sz w:val="20"/>
                <w:szCs w:val="20"/>
                <w:lang w:eastAsia="lv-LV"/>
              </w:rPr>
            </w:pPr>
            <w:r w:rsidRPr="009A3C73">
              <w:rPr>
                <w:rFonts w:eastAsia="Times New Roman"/>
                <w:color w:val="414142"/>
                <w:sz w:val="20"/>
                <w:szCs w:val="20"/>
                <w:lang w:eastAsia="lv-LV"/>
              </w:rPr>
              <w:t>Z.v.</w:t>
            </w:r>
          </w:p>
        </w:tc>
      </w:tr>
    </w:tbl>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p>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p>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p>
    <w:p w:rsidR="00992C6F" w:rsidRPr="009A3C73" w:rsidRDefault="00992C6F" w:rsidP="00992C6F">
      <w:pPr>
        <w:spacing w:before="100" w:beforeAutospacing="1" w:after="100" w:afterAutospacing="1" w:line="360" w:lineRule="auto"/>
        <w:ind w:firstLine="300"/>
        <w:rPr>
          <w:rFonts w:eastAsia="Times New Roman"/>
          <w:color w:val="414142"/>
          <w:sz w:val="20"/>
          <w:szCs w:val="20"/>
          <w:lang w:eastAsia="lv-LV"/>
        </w:rPr>
      </w:pPr>
      <w:r w:rsidRPr="009A3C73">
        <w:rPr>
          <w:rFonts w:eastAsia="Times New Roman"/>
          <w:color w:val="414142"/>
          <w:sz w:val="20"/>
          <w:szCs w:val="20"/>
          <w:lang w:eastAsia="lv-LV"/>
        </w:rPr>
        <w:lastRenderedPageBreak/>
        <w:t>Lūdzu atmaksāt PVN un akcīzes nodokli par attaisnojuma dokumentos norādītajām precēm un pakalpojumiem, par kuriem samaksāts laikposmā no _______________________ līdz _______________________</w:t>
      </w:r>
    </w:p>
    <w:tbl>
      <w:tblPr>
        <w:tblW w:w="502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0"/>
        <w:gridCol w:w="1005"/>
        <w:gridCol w:w="1063"/>
        <w:gridCol w:w="1005"/>
        <w:gridCol w:w="645"/>
        <w:gridCol w:w="1063"/>
        <w:gridCol w:w="1264"/>
        <w:gridCol w:w="917"/>
        <w:gridCol w:w="1198"/>
        <w:gridCol w:w="931"/>
        <w:gridCol w:w="1014"/>
        <w:gridCol w:w="1508"/>
        <w:gridCol w:w="1110"/>
        <w:gridCol w:w="974"/>
      </w:tblGrid>
      <w:tr w:rsidR="00992C6F" w:rsidRPr="009A3C73" w:rsidTr="00E75C59">
        <w:trPr>
          <w:tblCellSpacing w:w="15" w:type="dxa"/>
        </w:trPr>
        <w:tc>
          <w:tcPr>
            <w:tcW w:w="161" w:type="pct"/>
            <w:vMerge w:val="restar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Nr.</w:t>
            </w:r>
            <w:r w:rsidRPr="009A3C73">
              <w:rPr>
                <w:rFonts w:eastAsia="Times New Roman"/>
                <w:color w:val="414142"/>
                <w:sz w:val="14"/>
                <w:szCs w:val="14"/>
                <w:lang w:eastAsia="lv-LV"/>
              </w:rPr>
              <w:br/>
              <w:t>p.k.</w:t>
            </w:r>
          </w:p>
        </w:tc>
        <w:tc>
          <w:tcPr>
            <w:tcW w:w="352" w:type="pct"/>
            <w:vMerge w:val="restar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Preces vai pakalpojuma nosaukums (akcīzes precēm norāda arī produkta veidu)</w:t>
            </w:r>
            <w:r w:rsidRPr="009A3C73">
              <w:rPr>
                <w:rFonts w:eastAsia="Times New Roman"/>
                <w:color w:val="414142"/>
                <w:sz w:val="14"/>
                <w:szCs w:val="14"/>
                <w:vertAlign w:val="superscript"/>
                <w:lang w:eastAsia="lv-LV"/>
              </w:rPr>
              <w:t>1</w:t>
            </w:r>
          </w:p>
        </w:tc>
        <w:tc>
          <w:tcPr>
            <w:tcW w:w="373" w:type="pct"/>
            <w:vMerge w:val="restar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Attaisnojuma dokumenta (nodokļa rēķina) numurs un datums</w:t>
            </w:r>
          </w:p>
        </w:tc>
        <w:tc>
          <w:tcPr>
            <w:tcW w:w="4062" w:type="pct"/>
            <w:gridSpan w:val="11"/>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Informācija par</w:t>
            </w:r>
          </w:p>
        </w:tc>
      </w:tr>
      <w:tr w:rsidR="00992C6F" w:rsidRPr="009A3C73" w:rsidTr="00E75C59">
        <w:trPr>
          <w:tblCellSpacing w:w="15" w:type="dxa"/>
        </w:trPr>
        <w:tc>
          <w:tcPr>
            <w:tcW w:w="161" w:type="pct"/>
            <w:vMerge/>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jc w:val="center"/>
              <w:rPr>
                <w:rFonts w:eastAsia="Times New Roman"/>
                <w:color w:val="414142"/>
                <w:sz w:val="14"/>
                <w:szCs w:val="1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jc w:val="center"/>
              <w:rPr>
                <w:rFonts w:eastAsia="Times New Roman"/>
                <w:color w:val="414142"/>
                <w:sz w:val="14"/>
                <w:szCs w:val="1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jc w:val="center"/>
              <w:rPr>
                <w:rFonts w:eastAsia="Times New Roman"/>
                <w:color w:val="414142"/>
                <w:sz w:val="14"/>
                <w:szCs w:val="14"/>
                <w:lang w:eastAsia="lv-LV"/>
              </w:rPr>
            </w:pPr>
          </w:p>
        </w:tc>
        <w:tc>
          <w:tcPr>
            <w:tcW w:w="926" w:type="pct"/>
            <w:gridSpan w:val="3"/>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PVN</w:t>
            </w:r>
            <w:r w:rsidRPr="009A3C73">
              <w:rPr>
                <w:rFonts w:eastAsia="Times New Roman"/>
                <w:color w:val="414142"/>
                <w:sz w:val="14"/>
                <w:szCs w:val="14"/>
                <w:vertAlign w:val="superscript"/>
                <w:lang w:eastAsia="lv-LV"/>
              </w:rPr>
              <w:t>2</w:t>
            </w:r>
          </w:p>
        </w:tc>
        <w:tc>
          <w:tcPr>
            <w:tcW w:w="3124" w:type="pct"/>
            <w:gridSpan w:val="8"/>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akcīzes nodokli</w:t>
            </w:r>
            <w:r w:rsidRPr="009A3C73">
              <w:rPr>
                <w:rFonts w:eastAsia="Times New Roman"/>
                <w:color w:val="414142"/>
                <w:sz w:val="14"/>
                <w:szCs w:val="14"/>
                <w:vertAlign w:val="superscript"/>
                <w:lang w:eastAsia="lv-LV"/>
              </w:rPr>
              <w:t>3</w:t>
            </w:r>
          </w:p>
        </w:tc>
      </w:tr>
      <w:tr w:rsidR="00992C6F" w:rsidRPr="009A3C73" w:rsidTr="00E75C59">
        <w:trPr>
          <w:tblCellSpacing w:w="15" w:type="dxa"/>
        </w:trPr>
        <w:tc>
          <w:tcPr>
            <w:tcW w:w="161" w:type="pct"/>
            <w:vMerge/>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jc w:val="center"/>
              <w:rPr>
                <w:rFonts w:eastAsia="Times New Roman"/>
                <w:color w:val="414142"/>
                <w:sz w:val="14"/>
                <w:szCs w:val="1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jc w:val="center"/>
              <w:rPr>
                <w:rFonts w:eastAsia="Times New Roman"/>
                <w:color w:val="414142"/>
                <w:sz w:val="14"/>
                <w:szCs w:val="1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jc w:val="center"/>
              <w:rPr>
                <w:rFonts w:eastAsia="Times New Roman"/>
                <w:color w:val="414142"/>
                <w:sz w:val="14"/>
                <w:szCs w:val="14"/>
                <w:lang w:eastAsia="lv-LV"/>
              </w:rPr>
            </w:pPr>
          </w:p>
        </w:tc>
        <w:tc>
          <w:tcPr>
            <w:tcW w:w="352"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preces vai pakalpojuma vērtība bez PVN (</w:t>
            </w:r>
            <w:r w:rsidRPr="009A3C73">
              <w:rPr>
                <w:rFonts w:eastAsia="Times New Roman"/>
                <w:i/>
                <w:iCs/>
                <w:color w:val="414142"/>
                <w:sz w:val="14"/>
                <w:szCs w:val="14"/>
                <w:lang w:eastAsia="lv-LV"/>
              </w:rPr>
              <w:t>euro</w:t>
            </w:r>
            <w:r w:rsidRPr="009A3C73">
              <w:rPr>
                <w:rFonts w:eastAsia="Times New Roman"/>
                <w:color w:val="414142"/>
                <w:sz w:val="14"/>
                <w:szCs w:val="14"/>
                <w:lang w:eastAsia="lv-LV"/>
              </w:rPr>
              <w:t>)</w:t>
            </w:r>
          </w:p>
        </w:tc>
        <w:tc>
          <w:tcPr>
            <w:tcW w:w="180"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PVN likme (%)</w:t>
            </w:r>
          </w:p>
        </w:tc>
        <w:tc>
          <w:tcPr>
            <w:tcW w:w="373"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PVN summa (</w:t>
            </w:r>
            <w:r w:rsidRPr="009A3C73">
              <w:rPr>
                <w:rFonts w:eastAsia="Times New Roman"/>
                <w:i/>
                <w:iCs/>
                <w:color w:val="414142"/>
                <w:sz w:val="14"/>
                <w:szCs w:val="14"/>
                <w:lang w:eastAsia="lv-LV"/>
              </w:rPr>
              <w:t>euro</w:t>
            </w:r>
            <w:r w:rsidRPr="009A3C73">
              <w:rPr>
                <w:rFonts w:eastAsia="Times New Roman"/>
                <w:color w:val="414142"/>
                <w:sz w:val="14"/>
                <w:szCs w:val="14"/>
                <w:lang w:eastAsia="lv-LV"/>
              </w:rPr>
              <w:t>)</w:t>
            </w:r>
            <w:r w:rsidRPr="009A3C73">
              <w:rPr>
                <w:rFonts w:eastAsia="Times New Roman"/>
                <w:color w:val="414142"/>
                <w:sz w:val="14"/>
                <w:szCs w:val="14"/>
                <w:lang w:eastAsia="lv-LV"/>
              </w:rPr>
              <w:br/>
              <w:t>(4.aile x 5.aile)</w:t>
            </w:r>
          </w:p>
        </w:tc>
        <w:tc>
          <w:tcPr>
            <w:tcW w:w="44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transportlīdzekļa marka un reģistrācijas numurs (norāda, pieprasot akcīzes nodokļa atmaksu par degvielu)</w:t>
            </w:r>
            <w:r w:rsidRPr="009A3C73">
              <w:rPr>
                <w:rFonts w:eastAsia="Times New Roman"/>
                <w:color w:val="414142"/>
                <w:sz w:val="14"/>
                <w:szCs w:val="14"/>
                <w:vertAlign w:val="superscript"/>
                <w:lang w:eastAsia="lv-LV"/>
              </w:rPr>
              <w:t>2</w:t>
            </w:r>
          </w:p>
        </w:tc>
        <w:tc>
          <w:tcPr>
            <w:tcW w:w="320"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preces iepakojumu skaits</w:t>
            </w:r>
          </w:p>
        </w:tc>
        <w:tc>
          <w:tcPr>
            <w:tcW w:w="421"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preces viena iepakojuma svars (kg), tilpums (l) vai vienību (cigarešu cigāru, cigarillu) skaits, norādot mērvienību</w:t>
            </w:r>
          </w:p>
        </w:tc>
        <w:tc>
          <w:tcPr>
            <w:tcW w:w="32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akcīzes preces daudzums, norādot mērvienību</w:t>
            </w:r>
            <w:r w:rsidRPr="009A3C73">
              <w:rPr>
                <w:rFonts w:eastAsia="Times New Roman"/>
                <w:color w:val="414142"/>
                <w:sz w:val="14"/>
                <w:szCs w:val="14"/>
                <w:lang w:eastAsia="lv-LV"/>
              </w:rPr>
              <w:br/>
              <w:t>(8.aile x 9.aile)</w:t>
            </w:r>
          </w:p>
        </w:tc>
        <w:tc>
          <w:tcPr>
            <w:tcW w:w="35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spirta saturs alkoholiskajā dzērienā</w:t>
            </w:r>
            <w:r w:rsidRPr="009A3C73">
              <w:rPr>
                <w:rFonts w:eastAsia="Times New Roman"/>
                <w:color w:val="414142"/>
                <w:sz w:val="14"/>
                <w:szCs w:val="14"/>
                <w:lang w:eastAsia="lv-LV"/>
              </w:rPr>
              <w:br/>
              <w:t>(tilp. %)</w:t>
            </w:r>
          </w:p>
        </w:tc>
        <w:tc>
          <w:tcPr>
            <w:tcW w:w="533"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cigarešu maksimālā mazumtirdzniecības cena</w:t>
            </w:r>
          </w:p>
        </w:tc>
        <w:tc>
          <w:tcPr>
            <w:tcW w:w="32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akcīzes nodokļa likme</w:t>
            </w:r>
          </w:p>
        </w:tc>
        <w:tc>
          <w:tcPr>
            <w:tcW w:w="32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4"/>
                <w:szCs w:val="14"/>
                <w:lang w:eastAsia="lv-LV"/>
              </w:rPr>
            </w:pPr>
            <w:r w:rsidRPr="009A3C73">
              <w:rPr>
                <w:rFonts w:eastAsia="Times New Roman"/>
                <w:color w:val="414142"/>
                <w:sz w:val="14"/>
                <w:szCs w:val="14"/>
                <w:lang w:eastAsia="lv-LV"/>
              </w:rPr>
              <w:t>akcīzes nodokļa summa (</w:t>
            </w:r>
            <w:r w:rsidRPr="009A3C73">
              <w:rPr>
                <w:rFonts w:eastAsia="Times New Roman"/>
                <w:i/>
                <w:iCs/>
                <w:color w:val="414142"/>
                <w:sz w:val="14"/>
                <w:szCs w:val="14"/>
                <w:lang w:eastAsia="lv-LV"/>
              </w:rPr>
              <w:t>euro</w:t>
            </w:r>
            <w:r w:rsidRPr="009A3C73">
              <w:rPr>
                <w:rFonts w:eastAsia="Times New Roman"/>
                <w:color w:val="414142"/>
                <w:sz w:val="14"/>
                <w:szCs w:val="14"/>
                <w:lang w:eastAsia="lv-LV"/>
              </w:rPr>
              <w:t>)</w:t>
            </w:r>
          </w:p>
        </w:tc>
      </w:tr>
      <w:tr w:rsidR="00992C6F" w:rsidRPr="009A3C73" w:rsidTr="00E75C59">
        <w:trPr>
          <w:tblCellSpacing w:w="15" w:type="dxa"/>
        </w:trPr>
        <w:tc>
          <w:tcPr>
            <w:tcW w:w="161"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1</w:t>
            </w:r>
          </w:p>
        </w:tc>
        <w:tc>
          <w:tcPr>
            <w:tcW w:w="352"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2</w:t>
            </w:r>
          </w:p>
        </w:tc>
        <w:tc>
          <w:tcPr>
            <w:tcW w:w="373"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3</w:t>
            </w:r>
          </w:p>
        </w:tc>
        <w:tc>
          <w:tcPr>
            <w:tcW w:w="352"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4</w:t>
            </w:r>
          </w:p>
        </w:tc>
        <w:tc>
          <w:tcPr>
            <w:tcW w:w="180"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5</w:t>
            </w:r>
          </w:p>
        </w:tc>
        <w:tc>
          <w:tcPr>
            <w:tcW w:w="373"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6</w:t>
            </w:r>
          </w:p>
        </w:tc>
        <w:tc>
          <w:tcPr>
            <w:tcW w:w="44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7</w:t>
            </w:r>
          </w:p>
        </w:tc>
        <w:tc>
          <w:tcPr>
            <w:tcW w:w="320"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8</w:t>
            </w:r>
          </w:p>
        </w:tc>
        <w:tc>
          <w:tcPr>
            <w:tcW w:w="421"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9</w:t>
            </w:r>
          </w:p>
        </w:tc>
        <w:tc>
          <w:tcPr>
            <w:tcW w:w="32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10</w:t>
            </w:r>
          </w:p>
        </w:tc>
        <w:tc>
          <w:tcPr>
            <w:tcW w:w="35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11</w:t>
            </w:r>
          </w:p>
        </w:tc>
        <w:tc>
          <w:tcPr>
            <w:tcW w:w="533"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12</w:t>
            </w:r>
          </w:p>
        </w:tc>
        <w:tc>
          <w:tcPr>
            <w:tcW w:w="32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13</w:t>
            </w:r>
          </w:p>
        </w:tc>
        <w:tc>
          <w:tcPr>
            <w:tcW w:w="325" w:type="pct"/>
            <w:tcBorders>
              <w:top w:val="outset" w:sz="6" w:space="0" w:color="auto"/>
              <w:left w:val="outset" w:sz="6" w:space="0" w:color="auto"/>
              <w:bottom w:val="outset" w:sz="6" w:space="0" w:color="auto"/>
              <w:right w:val="outset" w:sz="6" w:space="0" w:color="auto"/>
            </w:tcBorders>
            <w:vAlign w:val="center"/>
            <w:hideMark/>
          </w:tcPr>
          <w:p w:rsidR="00992C6F" w:rsidRPr="009A3C73" w:rsidRDefault="00992C6F" w:rsidP="00992C6F">
            <w:pPr>
              <w:spacing w:before="100" w:beforeAutospacing="1" w:after="100" w:afterAutospacing="1" w:line="360" w:lineRule="auto"/>
              <w:ind w:firstLine="300"/>
              <w:jc w:val="center"/>
              <w:rPr>
                <w:rFonts w:eastAsia="Times New Roman"/>
                <w:color w:val="414142"/>
                <w:sz w:val="16"/>
                <w:szCs w:val="16"/>
                <w:lang w:eastAsia="lv-LV"/>
              </w:rPr>
            </w:pPr>
            <w:r w:rsidRPr="009A3C73">
              <w:rPr>
                <w:rFonts w:eastAsia="Times New Roman"/>
                <w:color w:val="414142"/>
                <w:sz w:val="16"/>
                <w:szCs w:val="16"/>
                <w:lang w:eastAsia="lv-LV"/>
              </w:rPr>
              <w:t> 14</w:t>
            </w:r>
          </w:p>
        </w:tc>
      </w:tr>
      <w:tr w:rsidR="00992C6F" w:rsidRPr="009A3C73" w:rsidTr="00E75C59">
        <w:trPr>
          <w:trHeight w:val="375"/>
          <w:tblCellSpacing w:w="15" w:type="dxa"/>
        </w:trPr>
        <w:tc>
          <w:tcPr>
            <w:tcW w:w="161"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52"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7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52"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18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7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44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421"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5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53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r>
      <w:tr w:rsidR="00992C6F" w:rsidRPr="009A3C73" w:rsidTr="00E75C59">
        <w:trPr>
          <w:trHeight w:val="375"/>
          <w:tblCellSpacing w:w="15" w:type="dxa"/>
        </w:trPr>
        <w:tc>
          <w:tcPr>
            <w:tcW w:w="161"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52"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7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52"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18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7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44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0"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421"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5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53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p>
        </w:tc>
      </w:tr>
      <w:tr w:rsidR="00992C6F" w:rsidRPr="009A3C73" w:rsidTr="00E75C59">
        <w:trPr>
          <w:tblCellSpacing w:w="15" w:type="dxa"/>
        </w:trPr>
        <w:tc>
          <w:tcPr>
            <w:tcW w:w="1460" w:type="pct"/>
            <w:gridSpan w:val="5"/>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spacing w:before="100" w:beforeAutospacing="1" w:after="100" w:afterAutospacing="1" w:line="360" w:lineRule="auto"/>
              <w:ind w:firstLine="300"/>
              <w:jc w:val="right"/>
              <w:rPr>
                <w:rFonts w:eastAsia="Times New Roman"/>
                <w:color w:val="414142"/>
                <w:sz w:val="16"/>
                <w:szCs w:val="16"/>
                <w:lang w:eastAsia="lv-LV"/>
              </w:rPr>
            </w:pPr>
            <w:r w:rsidRPr="009A3C73">
              <w:rPr>
                <w:rFonts w:eastAsia="Times New Roman"/>
                <w:color w:val="414142"/>
                <w:sz w:val="16"/>
                <w:szCs w:val="16"/>
                <w:lang w:eastAsia="lv-LV"/>
              </w:rPr>
              <w:t> Kopā</w:t>
            </w:r>
          </w:p>
        </w:tc>
        <w:tc>
          <w:tcPr>
            <w:tcW w:w="373"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r w:rsidRPr="009A3C73">
              <w:rPr>
                <w:rFonts w:eastAsia="Times New Roman"/>
                <w:color w:val="414142"/>
                <w:sz w:val="16"/>
                <w:szCs w:val="16"/>
                <w:lang w:eastAsia="lv-LV"/>
              </w:rPr>
              <w:t>  </w:t>
            </w:r>
          </w:p>
        </w:tc>
        <w:tc>
          <w:tcPr>
            <w:tcW w:w="2789" w:type="pct"/>
            <w:gridSpan w:val="7"/>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spacing w:before="100" w:beforeAutospacing="1" w:after="100" w:afterAutospacing="1" w:line="360" w:lineRule="auto"/>
              <w:ind w:firstLine="300"/>
              <w:jc w:val="right"/>
              <w:rPr>
                <w:rFonts w:eastAsia="Times New Roman"/>
                <w:color w:val="414142"/>
                <w:sz w:val="16"/>
                <w:szCs w:val="16"/>
                <w:lang w:eastAsia="lv-LV"/>
              </w:rPr>
            </w:pPr>
            <w:r w:rsidRPr="009A3C73">
              <w:rPr>
                <w:rFonts w:eastAsia="Times New Roman"/>
                <w:color w:val="414142"/>
                <w:sz w:val="16"/>
                <w:szCs w:val="16"/>
                <w:lang w:eastAsia="lv-LV"/>
              </w:rPr>
              <w:t> Kopā</w:t>
            </w:r>
          </w:p>
        </w:tc>
        <w:tc>
          <w:tcPr>
            <w:tcW w:w="325" w:type="pct"/>
            <w:tcBorders>
              <w:top w:val="outset" w:sz="6" w:space="0" w:color="auto"/>
              <w:left w:val="outset" w:sz="6" w:space="0" w:color="auto"/>
              <w:bottom w:val="outset" w:sz="6" w:space="0" w:color="auto"/>
              <w:right w:val="outset" w:sz="6" w:space="0" w:color="auto"/>
            </w:tcBorders>
            <w:hideMark/>
          </w:tcPr>
          <w:p w:rsidR="00992C6F" w:rsidRPr="009A3C73" w:rsidRDefault="00992C6F" w:rsidP="00992C6F">
            <w:pPr>
              <w:rPr>
                <w:rFonts w:eastAsia="Times New Roman"/>
                <w:color w:val="414142"/>
                <w:sz w:val="16"/>
                <w:szCs w:val="16"/>
                <w:lang w:eastAsia="lv-LV"/>
              </w:rPr>
            </w:pPr>
            <w:r w:rsidRPr="009A3C73">
              <w:rPr>
                <w:rFonts w:eastAsia="Times New Roman"/>
                <w:color w:val="414142"/>
                <w:sz w:val="16"/>
                <w:szCs w:val="16"/>
                <w:lang w:eastAsia="lv-LV"/>
              </w:rPr>
              <w:t>  </w:t>
            </w:r>
          </w:p>
        </w:tc>
      </w:tr>
    </w:tbl>
    <w:p w:rsidR="00992C6F" w:rsidRPr="009A3C73" w:rsidRDefault="00992C6F" w:rsidP="00E75C59">
      <w:pPr>
        <w:spacing w:line="360" w:lineRule="auto"/>
        <w:ind w:firstLine="301"/>
        <w:rPr>
          <w:rFonts w:eastAsia="Times New Roman"/>
          <w:color w:val="414142"/>
          <w:sz w:val="20"/>
          <w:szCs w:val="20"/>
          <w:lang w:eastAsia="lv-LV"/>
        </w:rPr>
      </w:pPr>
      <w:r w:rsidRPr="009A3C73">
        <w:rPr>
          <w:rFonts w:eastAsia="Times New Roman"/>
          <w:color w:val="414142"/>
          <w:sz w:val="20"/>
          <w:szCs w:val="20"/>
          <w:lang w:eastAsia="lv-LV"/>
        </w:rPr>
        <w:t>Piezīmes.</w:t>
      </w:r>
    </w:p>
    <w:p w:rsidR="00992C6F" w:rsidRPr="009A3C73" w:rsidRDefault="00992C6F" w:rsidP="00E75C59">
      <w:pPr>
        <w:spacing w:line="360" w:lineRule="auto"/>
        <w:ind w:firstLine="301"/>
        <w:rPr>
          <w:rFonts w:eastAsia="Times New Roman"/>
          <w:color w:val="414142"/>
          <w:sz w:val="20"/>
          <w:szCs w:val="20"/>
          <w:lang w:eastAsia="lv-LV"/>
        </w:rPr>
      </w:pPr>
      <w:r w:rsidRPr="009A3C73">
        <w:rPr>
          <w:rFonts w:eastAsia="Times New Roman"/>
          <w:color w:val="414142"/>
          <w:sz w:val="20"/>
          <w:szCs w:val="20"/>
          <w:vertAlign w:val="superscript"/>
          <w:lang w:eastAsia="lv-LV"/>
        </w:rPr>
        <w:t>1</w:t>
      </w:r>
      <w:r w:rsidRPr="009A3C73">
        <w:rPr>
          <w:rFonts w:eastAsia="Times New Roman"/>
          <w:color w:val="414142"/>
          <w:sz w:val="20"/>
          <w:szCs w:val="20"/>
          <w:lang w:eastAsia="lv-LV"/>
        </w:rPr>
        <w:t xml:space="preserve"> Personas, kuras pieprasa tikai PVN atmaksu un kurām PVN tiek atmaksāts bez šo noteikumu 3. vai 4.pielikumā noteiktajiem ierobežojumiem, 2.aili neaizpilda.</w:t>
      </w:r>
    </w:p>
    <w:p w:rsidR="00992C6F" w:rsidRPr="009A3C73" w:rsidRDefault="00992C6F" w:rsidP="00E75C59">
      <w:pPr>
        <w:spacing w:line="360" w:lineRule="auto"/>
        <w:ind w:firstLine="301"/>
        <w:rPr>
          <w:rFonts w:eastAsia="Times New Roman"/>
          <w:color w:val="414142"/>
          <w:sz w:val="20"/>
          <w:szCs w:val="20"/>
          <w:lang w:eastAsia="lv-LV"/>
        </w:rPr>
      </w:pPr>
      <w:r w:rsidRPr="009A3C73">
        <w:rPr>
          <w:rFonts w:eastAsia="Times New Roman"/>
          <w:color w:val="414142"/>
          <w:sz w:val="20"/>
          <w:szCs w:val="20"/>
          <w:vertAlign w:val="superscript"/>
          <w:lang w:eastAsia="lv-LV"/>
        </w:rPr>
        <w:t>2</w:t>
      </w:r>
      <w:r w:rsidRPr="009A3C73">
        <w:rPr>
          <w:rFonts w:eastAsia="Times New Roman"/>
          <w:color w:val="414142"/>
          <w:sz w:val="20"/>
          <w:szCs w:val="20"/>
          <w:lang w:eastAsia="lv-LV"/>
        </w:rPr>
        <w:t xml:space="preserve"> Personas, kuras pieprasa tikai akcīzes nodokļa atmaksu, 4., 5. un 6.aili neaizpilda.</w:t>
      </w:r>
    </w:p>
    <w:p w:rsidR="00992C6F" w:rsidRPr="009A3C73" w:rsidRDefault="00992C6F" w:rsidP="00E75C59">
      <w:pPr>
        <w:spacing w:line="360" w:lineRule="auto"/>
        <w:ind w:firstLine="301"/>
        <w:rPr>
          <w:rFonts w:eastAsia="Times New Roman"/>
          <w:color w:val="414142"/>
          <w:sz w:val="20"/>
          <w:szCs w:val="20"/>
          <w:lang w:eastAsia="lv-LV"/>
        </w:rPr>
      </w:pPr>
      <w:r w:rsidRPr="009A3C73">
        <w:rPr>
          <w:rFonts w:eastAsia="Times New Roman"/>
          <w:color w:val="414142"/>
          <w:sz w:val="20"/>
          <w:szCs w:val="20"/>
          <w:vertAlign w:val="superscript"/>
          <w:lang w:eastAsia="lv-LV"/>
        </w:rPr>
        <w:t>3</w:t>
      </w:r>
      <w:r w:rsidRPr="009A3C73">
        <w:rPr>
          <w:rFonts w:eastAsia="Times New Roman"/>
          <w:color w:val="414142"/>
          <w:sz w:val="20"/>
          <w:szCs w:val="20"/>
          <w:lang w:eastAsia="lv-LV"/>
        </w:rPr>
        <w:t xml:space="preserve"> Personas, kuras pieprasa tikai PVN atmaksu, 7., 8., 9., 10., 11., 12., 13. un 14.aili neaizpilda. </w:t>
      </w:r>
    </w:p>
    <w:p w:rsidR="00992C6F" w:rsidRPr="009A3C73" w:rsidRDefault="00992C6F" w:rsidP="00E75C59">
      <w:pPr>
        <w:spacing w:line="360" w:lineRule="auto"/>
        <w:ind w:firstLine="301"/>
        <w:rPr>
          <w:rFonts w:eastAsia="Times New Roman"/>
          <w:color w:val="414142"/>
          <w:sz w:val="20"/>
          <w:szCs w:val="20"/>
          <w:lang w:eastAsia="lv-LV"/>
        </w:rPr>
      </w:pPr>
      <w:r w:rsidRPr="009A3C73">
        <w:rPr>
          <w:rFonts w:eastAsia="Times New Roman"/>
          <w:color w:val="414142"/>
          <w:sz w:val="20"/>
          <w:szCs w:val="20"/>
          <w:vertAlign w:val="superscript"/>
          <w:lang w:eastAsia="lv-LV"/>
        </w:rPr>
        <w:t>4</w:t>
      </w:r>
      <w:r w:rsidRPr="009A3C73">
        <w:rPr>
          <w:rFonts w:eastAsia="Times New Roman"/>
          <w:color w:val="414142"/>
          <w:sz w:val="20"/>
          <w:szCs w:val="20"/>
          <w:lang w:eastAsia="lv-LV"/>
        </w:rPr>
        <w:t> 7.ailē norāda transportlīdzekļus, kuri reģistrēti Latvijas Republikā uz attiecīgās Latvijas Republikā reģistrētās diplomātiskās vai konsulārās pārstāvniecības vai ar šo pārstāvniecību saistītās personas vārda vai uz Eiropas Savienības institūcijas vai tās pārstāvniecības Latvijas Republikā, vai ar to saistītās personas vārda, vai līgumā, kas noslēgts ar ārvalsti, kura nav Eiropas Savienības dalībvalsts, vai starptautisko organizāciju, norādītās personas vārda.</w:t>
      </w:r>
    </w:p>
    <w:sectPr w:rsidR="00992C6F" w:rsidRPr="009A3C73" w:rsidSect="00992C6F">
      <w:pgSz w:w="16838" w:h="11906" w:orient="landscape"/>
      <w:pgMar w:top="141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6F"/>
    <w:rsid w:val="005D7B9C"/>
    <w:rsid w:val="006E3528"/>
    <w:rsid w:val="00992C6F"/>
    <w:rsid w:val="009A3C73"/>
    <w:rsid w:val="00E7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992C6F"/>
    <w:pPr>
      <w:spacing w:before="45" w:line="360" w:lineRule="auto"/>
      <w:ind w:firstLine="300"/>
    </w:pPr>
    <w:rPr>
      <w:rFonts w:eastAsia="Times New Roman"/>
      <w:i/>
      <w:iCs/>
      <w:color w:val="414142"/>
      <w:sz w:val="20"/>
      <w:szCs w:val="20"/>
      <w:lang w:eastAsia="lv-LV"/>
    </w:rPr>
  </w:style>
  <w:style w:type="paragraph" w:styleId="BalloonText">
    <w:name w:val="Balloon Text"/>
    <w:basedOn w:val="Normal"/>
    <w:link w:val="BalloonTextChar"/>
    <w:uiPriority w:val="99"/>
    <w:semiHidden/>
    <w:unhideWhenUsed/>
    <w:rsid w:val="00992C6F"/>
    <w:rPr>
      <w:rFonts w:ascii="Tahoma" w:hAnsi="Tahoma" w:cs="Tahoma"/>
      <w:sz w:val="16"/>
      <w:szCs w:val="16"/>
    </w:rPr>
  </w:style>
  <w:style w:type="character" w:customStyle="1" w:styleId="BalloonTextChar">
    <w:name w:val="Balloon Text Char"/>
    <w:link w:val="BalloonText"/>
    <w:uiPriority w:val="99"/>
    <w:semiHidden/>
    <w:rsid w:val="00992C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992C6F"/>
    <w:pPr>
      <w:spacing w:before="45" w:line="360" w:lineRule="auto"/>
      <w:ind w:firstLine="300"/>
    </w:pPr>
    <w:rPr>
      <w:rFonts w:eastAsia="Times New Roman"/>
      <w:i/>
      <w:iCs/>
      <w:color w:val="414142"/>
      <w:sz w:val="20"/>
      <w:szCs w:val="20"/>
      <w:lang w:eastAsia="lv-LV"/>
    </w:rPr>
  </w:style>
  <w:style w:type="paragraph" w:styleId="BalloonText">
    <w:name w:val="Balloon Text"/>
    <w:basedOn w:val="Normal"/>
    <w:link w:val="BalloonTextChar"/>
    <w:uiPriority w:val="99"/>
    <w:semiHidden/>
    <w:unhideWhenUsed/>
    <w:rsid w:val="00992C6F"/>
    <w:rPr>
      <w:rFonts w:ascii="Tahoma" w:hAnsi="Tahoma" w:cs="Tahoma"/>
      <w:sz w:val="16"/>
      <w:szCs w:val="16"/>
    </w:rPr>
  </w:style>
  <w:style w:type="character" w:customStyle="1" w:styleId="BalloonTextChar">
    <w:name w:val="Balloon Text Char"/>
    <w:link w:val="BalloonText"/>
    <w:uiPriority w:val="99"/>
    <w:semiHidden/>
    <w:rsid w:val="00992C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955660">
      <w:bodyDiv w:val="1"/>
      <w:marLeft w:val="0"/>
      <w:marRight w:val="0"/>
      <w:marTop w:val="0"/>
      <w:marBottom w:val="0"/>
      <w:divBdr>
        <w:top w:val="none" w:sz="0" w:space="0" w:color="auto"/>
        <w:left w:val="none" w:sz="0" w:space="0" w:color="auto"/>
        <w:bottom w:val="none" w:sz="0" w:space="0" w:color="auto"/>
        <w:right w:val="none" w:sz="0" w:space="0" w:color="auto"/>
      </w:divBdr>
      <w:divsChild>
        <w:div w:id="1791120638">
          <w:marLeft w:val="0"/>
          <w:marRight w:val="0"/>
          <w:marTop w:val="0"/>
          <w:marBottom w:val="0"/>
          <w:divBdr>
            <w:top w:val="none" w:sz="0" w:space="0" w:color="auto"/>
            <w:left w:val="none" w:sz="0" w:space="0" w:color="auto"/>
            <w:bottom w:val="none" w:sz="0" w:space="0" w:color="auto"/>
            <w:right w:val="none" w:sz="0" w:space="0" w:color="auto"/>
          </w:divBdr>
          <w:divsChild>
            <w:div w:id="868879227">
              <w:marLeft w:val="0"/>
              <w:marRight w:val="0"/>
              <w:marTop w:val="0"/>
              <w:marBottom w:val="0"/>
              <w:divBdr>
                <w:top w:val="none" w:sz="0" w:space="0" w:color="auto"/>
                <w:left w:val="none" w:sz="0" w:space="0" w:color="auto"/>
                <w:bottom w:val="none" w:sz="0" w:space="0" w:color="auto"/>
                <w:right w:val="none" w:sz="0" w:space="0" w:color="auto"/>
              </w:divBdr>
              <w:divsChild>
                <w:div w:id="1179155893">
                  <w:marLeft w:val="0"/>
                  <w:marRight w:val="0"/>
                  <w:marTop w:val="0"/>
                  <w:marBottom w:val="0"/>
                  <w:divBdr>
                    <w:top w:val="none" w:sz="0" w:space="0" w:color="auto"/>
                    <w:left w:val="none" w:sz="0" w:space="0" w:color="auto"/>
                    <w:bottom w:val="none" w:sz="0" w:space="0" w:color="auto"/>
                    <w:right w:val="none" w:sz="0" w:space="0" w:color="auto"/>
                  </w:divBdr>
                  <w:divsChild>
                    <w:div w:id="1866478320">
                      <w:marLeft w:val="0"/>
                      <w:marRight w:val="0"/>
                      <w:marTop w:val="0"/>
                      <w:marBottom w:val="0"/>
                      <w:divBdr>
                        <w:top w:val="none" w:sz="0" w:space="0" w:color="auto"/>
                        <w:left w:val="none" w:sz="0" w:space="0" w:color="auto"/>
                        <w:bottom w:val="none" w:sz="0" w:space="0" w:color="auto"/>
                        <w:right w:val="none" w:sz="0" w:space="0" w:color="auto"/>
                      </w:divBdr>
                      <w:divsChild>
                        <w:div w:id="777988717">
                          <w:marLeft w:val="0"/>
                          <w:marRight w:val="0"/>
                          <w:marTop w:val="0"/>
                          <w:marBottom w:val="0"/>
                          <w:divBdr>
                            <w:top w:val="none" w:sz="0" w:space="0" w:color="auto"/>
                            <w:left w:val="none" w:sz="0" w:space="0" w:color="auto"/>
                            <w:bottom w:val="none" w:sz="0" w:space="0" w:color="auto"/>
                            <w:right w:val="none" w:sz="0" w:space="0" w:color="auto"/>
                          </w:divBdr>
                          <w:divsChild>
                            <w:div w:id="77144875">
                              <w:marLeft w:val="0"/>
                              <w:marRight w:val="0"/>
                              <w:marTop w:val="240"/>
                              <w:marBottom w:val="0"/>
                              <w:divBdr>
                                <w:top w:val="none" w:sz="0" w:space="0" w:color="auto"/>
                                <w:left w:val="none" w:sz="0" w:space="0" w:color="auto"/>
                                <w:bottom w:val="none" w:sz="0" w:space="0" w:color="auto"/>
                                <w:right w:val="none" w:sz="0" w:space="0" w:color="auto"/>
                              </w:divBdr>
                            </w:div>
                            <w:div w:id="285356666">
                              <w:marLeft w:val="150"/>
                              <w:marRight w:val="150"/>
                              <w:marTop w:val="480"/>
                              <w:marBottom w:val="0"/>
                              <w:divBdr>
                                <w:top w:val="single" w:sz="6" w:space="28" w:color="D4D4D4"/>
                                <w:left w:val="none" w:sz="0" w:space="0" w:color="auto"/>
                                <w:bottom w:val="none" w:sz="0" w:space="0" w:color="auto"/>
                                <w:right w:val="none" w:sz="0" w:space="0" w:color="auto"/>
                              </w:divBdr>
                            </w:div>
                            <w:div w:id="529025700">
                              <w:marLeft w:val="0"/>
                              <w:marRight w:val="0"/>
                              <w:marTop w:val="240"/>
                              <w:marBottom w:val="0"/>
                              <w:divBdr>
                                <w:top w:val="none" w:sz="0" w:space="0" w:color="auto"/>
                                <w:left w:val="none" w:sz="0" w:space="0" w:color="auto"/>
                                <w:bottom w:val="none" w:sz="0" w:space="0" w:color="auto"/>
                                <w:right w:val="none" w:sz="0" w:space="0" w:color="auto"/>
                              </w:divBdr>
                            </w:div>
                            <w:div w:id="2093383125">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likumi.lv/doc.php?id=26124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2405</Words>
  <Characters>1371</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3769</CharactersWithSpaces>
  <SharedDoc>false</SharedDoc>
  <HLinks>
    <vt:vector size="6" baseType="variant">
      <vt:variant>
        <vt:i4>7733370</vt:i4>
      </vt:variant>
      <vt:variant>
        <vt:i4>0</vt:i4>
      </vt:variant>
      <vt:variant>
        <vt:i4>0</vt:i4>
      </vt:variant>
      <vt:variant>
        <vt:i4>5</vt:i4>
      </vt:variant>
      <vt:variant>
        <vt:lpwstr>http://likumi.lv/doc.php?id=261248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Kumata</dc:creator>
  <cp:lastModifiedBy>Marina Zabludovska</cp:lastModifiedBy>
  <cp:revision>2</cp:revision>
  <dcterms:created xsi:type="dcterms:W3CDTF">2014-11-19T12:35:00Z</dcterms:created>
  <dcterms:modified xsi:type="dcterms:W3CDTF">2014-11-19T12:35:00Z</dcterms:modified>
</cp:coreProperties>
</file>